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E6D3D" w14:textId="77777777" w:rsidR="00EC4A1E" w:rsidRPr="00DC7CFA" w:rsidRDefault="00EC4A1E" w:rsidP="008869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CFA">
        <w:rPr>
          <w:rFonts w:ascii="Times New Roman" w:hAnsi="Times New Roman" w:cs="Times New Roman"/>
          <w:b/>
          <w:bCs/>
          <w:sz w:val="24"/>
          <w:szCs w:val="24"/>
        </w:rPr>
        <w:t xml:space="preserve">TRATAMENTO DO ACIDENTE VASCULAR ENCEFÁLICO ISQUÊMICO AGUDO </w:t>
      </w:r>
      <w:r w:rsidR="0088696A" w:rsidRPr="00DC7CFA">
        <w:rPr>
          <w:rFonts w:ascii="Times New Roman" w:hAnsi="Times New Roman" w:cs="Times New Roman"/>
          <w:b/>
          <w:bCs/>
          <w:sz w:val="24"/>
          <w:szCs w:val="24"/>
        </w:rPr>
        <w:t xml:space="preserve">NO </w:t>
      </w:r>
      <w:r w:rsidR="006647EB" w:rsidRPr="00DC7CFA">
        <w:rPr>
          <w:rFonts w:ascii="Times New Roman" w:hAnsi="Times New Roman" w:cs="Times New Roman"/>
          <w:b/>
          <w:bCs/>
          <w:sz w:val="24"/>
          <w:szCs w:val="24"/>
        </w:rPr>
        <w:t>SUS-BAHIA: UMA ANÁLISE DA TERAPÊUTICA TROMBOLÍTICA</w:t>
      </w:r>
    </w:p>
    <w:p w14:paraId="07E1A158" w14:textId="77777777" w:rsidR="004F5816" w:rsidRPr="00DC7CFA" w:rsidRDefault="004F5816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75AD2" w14:textId="77777777" w:rsidR="004F5816" w:rsidRPr="00DC7CFA" w:rsidRDefault="004F5816">
      <w:pPr>
        <w:pStyle w:val="Standard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6430C9" w14:textId="77777777" w:rsidR="004F5816" w:rsidRPr="00DC7CFA" w:rsidRDefault="00DC70E4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7CFA">
        <w:rPr>
          <w:rFonts w:ascii="Times New Roman" w:hAnsi="Times New Roman" w:cs="Times New Roman"/>
          <w:sz w:val="24"/>
          <w:szCs w:val="24"/>
        </w:rPr>
        <w:t>Polyana Gonçalves da Silva Sousa</w:t>
      </w:r>
      <w:r w:rsidR="002C1408" w:rsidRPr="00DC7CFA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77B06AA7" w14:textId="77777777" w:rsidR="004F5816" w:rsidRPr="00DC7CFA" w:rsidRDefault="00DC70E4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7CFA">
        <w:rPr>
          <w:rFonts w:ascii="Times New Roman" w:hAnsi="Times New Roman" w:cs="Times New Roman"/>
          <w:sz w:val="24"/>
          <w:szCs w:val="24"/>
        </w:rPr>
        <w:t xml:space="preserve">Guilherme Rodrigues Guimarães </w:t>
      </w:r>
      <w:r w:rsidR="002C1408" w:rsidRPr="00DC7CFA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45F88E7D" w14:textId="77777777" w:rsidR="00DC70E4" w:rsidRPr="00DC7CFA" w:rsidRDefault="00DC70E4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7CFA">
        <w:rPr>
          <w:rFonts w:ascii="Times New Roman" w:hAnsi="Times New Roman" w:cs="Times New Roman"/>
          <w:sz w:val="24"/>
          <w:szCs w:val="24"/>
        </w:rPr>
        <w:t>Lucas Costa Lins³</w:t>
      </w:r>
    </w:p>
    <w:p w14:paraId="6B7F3B22" w14:textId="77777777" w:rsidR="00DC70E4" w:rsidRPr="00DC7CFA" w:rsidRDefault="00DC70E4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7CFA">
        <w:rPr>
          <w:rFonts w:ascii="Times New Roman" w:hAnsi="Times New Roman" w:cs="Times New Roman"/>
          <w:sz w:val="24"/>
          <w:szCs w:val="24"/>
        </w:rPr>
        <w:t>Laura Beatriz Santos Araújo⁴</w:t>
      </w:r>
    </w:p>
    <w:p w14:paraId="0B0C6C82" w14:textId="77777777" w:rsidR="00DC70E4" w:rsidRPr="00DC7CFA" w:rsidRDefault="00DC70E4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C7CFA">
        <w:rPr>
          <w:rFonts w:ascii="Times New Roman" w:hAnsi="Times New Roman" w:cs="Times New Roman"/>
          <w:sz w:val="24"/>
          <w:szCs w:val="24"/>
        </w:rPr>
        <w:t>Jhoyce</w:t>
      </w:r>
      <w:proofErr w:type="spellEnd"/>
      <w:r w:rsidRPr="00DC7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CFA">
        <w:rPr>
          <w:rFonts w:ascii="Times New Roman" w:hAnsi="Times New Roman" w:cs="Times New Roman"/>
          <w:sz w:val="24"/>
          <w:szCs w:val="24"/>
        </w:rPr>
        <w:t>Michaelle</w:t>
      </w:r>
      <w:proofErr w:type="spellEnd"/>
      <w:r w:rsidRPr="00DC7CFA">
        <w:rPr>
          <w:rFonts w:ascii="Times New Roman" w:hAnsi="Times New Roman" w:cs="Times New Roman"/>
          <w:sz w:val="24"/>
          <w:szCs w:val="24"/>
        </w:rPr>
        <w:t xml:space="preserve"> da Costa Oliveira⁵</w:t>
      </w:r>
    </w:p>
    <w:p w14:paraId="76AB7317" w14:textId="77777777" w:rsidR="00DC70E4" w:rsidRPr="00DC7CFA" w:rsidRDefault="00DC70E4" w:rsidP="00DC70E4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7CFA">
        <w:rPr>
          <w:rFonts w:ascii="Times New Roman" w:hAnsi="Times New Roman" w:cs="Times New Roman"/>
          <w:sz w:val="24"/>
          <w:szCs w:val="24"/>
        </w:rPr>
        <w:t>Fernando Maia Reis⁶</w:t>
      </w:r>
    </w:p>
    <w:p w14:paraId="2A6B3E94" w14:textId="77777777" w:rsidR="00DC70E4" w:rsidRPr="00DC7CFA" w:rsidRDefault="00DC70E4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7CFA">
        <w:rPr>
          <w:rFonts w:ascii="Times New Roman" w:hAnsi="Times New Roman" w:cs="Times New Roman"/>
          <w:sz w:val="24"/>
          <w:szCs w:val="24"/>
        </w:rPr>
        <w:t>Larissa de Oliveira Silva⁷</w:t>
      </w:r>
    </w:p>
    <w:p w14:paraId="6F4C8C1B" w14:textId="77777777" w:rsidR="00DC70E4" w:rsidRPr="00DC7CFA" w:rsidRDefault="00DC70E4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C7CFA">
        <w:rPr>
          <w:rFonts w:ascii="Times New Roman" w:hAnsi="Times New Roman" w:cs="Times New Roman"/>
          <w:sz w:val="24"/>
          <w:szCs w:val="24"/>
        </w:rPr>
        <w:t>Jamilly</w:t>
      </w:r>
      <w:proofErr w:type="spellEnd"/>
      <w:r w:rsidRPr="00DC7CFA">
        <w:rPr>
          <w:rFonts w:ascii="Times New Roman" w:hAnsi="Times New Roman" w:cs="Times New Roman"/>
          <w:sz w:val="24"/>
          <w:szCs w:val="24"/>
        </w:rPr>
        <w:t xml:space="preserve"> de Oliveira Musse⁸</w:t>
      </w:r>
    </w:p>
    <w:p w14:paraId="66A7C791" w14:textId="77777777" w:rsidR="004F5816" w:rsidRPr="00DC7CFA" w:rsidRDefault="004F5816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9FE4E9" w14:textId="77777777" w:rsidR="004F5816" w:rsidRPr="00DC7CFA" w:rsidRDefault="004F5816">
      <w:pPr>
        <w:pStyle w:val="Standard"/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1D9351" w14:textId="122AC380" w:rsidR="00EC4A1E" w:rsidRPr="00DC7CFA" w:rsidRDefault="00EC4A1E" w:rsidP="0029335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7CFA">
        <w:rPr>
          <w:rFonts w:ascii="Times New Roman" w:hAnsi="Times New Roman" w:cs="Times New Roman"/>
          <w:b/>
          <w:bCs/>
          <w:sz w:val="24"/>
          <w:szCs w:val="24"/>
        </w:rPr>
        <w:t>INTRODUÇÃO:</w:t>
      </w:r>
      <w:r w:rsidRPr="00DC7CFA">
        <w:rPr>
          <w:rFonts w:ascii="Times New Roman" w:hAnsi="Times New Roman" w:cs="Times New Roman"/>
          <w:sz w:val="24"/>
          <w:szCs w:val="24"/>
        </w:rPr>
        <w:t xml:space="preserve"> O Acidente Vascular Encefálico Isquêmico (</w:t>
      </w:r>
      <w:proofErr w:type="spellStart"/>
      <w:r w:rsidRPr="00DC7CFA">
        <w:rPr>
          <w:rFonts w:ascii="Times New Roman" w:hAnsi="Times New Roman" w:cs="Times New Roman"/>
          <w:sz w:val="24"/>
          <w:szCs w:val="24"/>
        </w:rPr>
        <w:t>AVEi</w:t>
      </w:r>
      <w:proofErr w:type="spellEnd"/>
      <w:r w:rsidRPr="00DC7CFA">
        <w:rPr>
          <w:rFonts w:ascii="Times New Roman" w:hAnsi="Times New Roman" w:cs="Times New Roman"/>
          <w:sz w:val="24"/>
          <w:szCs w:val="24"/>
        </w:rPr>
        <w:t xml:space="preserve">) é considerado uma emergência médica, haja vista a sua mortalidade e a </w:t>
      </w:r>
      <w:r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incapacidade funcional habitualmente associada.</w:t>
      </w:r>
      <w:r w:rsidRPr="00DC7CFA">
        <w:rPr>
          <w:rFonts w:ascii="Times New Roman" w:hAnsi="Times New Roman" w:cs="Times New Roman"/>
          <w:sz w:val="24"/>
          <w:szCs w:val="24"/>
        </w:rPr>
        <w:t xml:space="preserve"> A compreensão da importância do reconhecimento precoce dessa comorbidade, bem como da administração do tratamento trombolítico dentro da janela terapêutica </w:t>
      </w:r>
      <w:r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máxima de 3 a 4,5 horas, compõem medidas necessárias </w:t>
      </w:r>
      <w:r w:rsidR="00D23CEC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para</w:t>
      </w:r>
      <w:r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obter o melhor prognóstico. A sua gravidade na fase aguda, entretanto, depende da idade do paciente, da extensão e da localização da lesão. Dessa forma, apesar do efeito benéfico da recanalização, a administração de trombolíticos tem a </w:t>
      </w:r>
      <w:r w:rsidRPr="00DC7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transformação hemorrágica como principal risco, principalmente se associada à idade avançada e a um maior tempo até ao início da trombólise. </w:t>
      </w:r>
      <w:r w:rsidRPr="00DC7CFA">
        <w:rPr>
          <w:rFonts w:ascii="Times New Roman" w:hAnsi="Times New Roman" w:cs="Times New Roman"/>
          <w:color w:val="111111"/>
          <w:sz w:val="24"/>
          <w:szCs w:val="24"/>
        </w:rPr>
        <w:t xml:space="preserve">Logo, devido ao fato do </w:t>
      </w:r>
      <w:r w:rsidRPr="00DC7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tratamento </w:t>
      </w:r>
      <w:r w:rsidRPr="00DC7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do </w:t>
      </w:r>
      <w:proofErr w:type="spellStart"/>
      <w:r w:rsidRPr="00DC7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AVEi</w:t>
      </w:r>
      <w:proofErr w:type="spellEnd"/>
      <w:r w:rsidRPr="00DC7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ser tempo dependente</w:t>
      </w:r>
      <w:r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22FD9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é imprescindível a </w:t>
      </w:r>
      <w:r w:rsidR="00D23CEC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utilização </w:t>
      </w:r>
      <w:r w:rsidR="00822FD9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de um protocolo de atendimento eficiente</w:t>
      </w:r>
      <w:r w:rsidR="00D23CEC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objetivando garantir a </w:t>
      </w:r>
      <w:r w:rsidR="00D23CEC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elegibilidade para a terapêutica trombolític</w:t>
      </w:r>
      <w:r w:rsidR="00D23CEC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DC7CFA">
        <w:rPr>
          <w:rFonts w:ascii="Times New Roman" w:hAnsi="Times New Roman" w:cs="Times New Roman"/>
          <w:b/>
          <w:bCs/>
          <w:sz w:val="24"/>
          <w:szCs w:val="24"/>
        </w:rPr>
        <w:t xml:space="preserve">OBJETIVO: </w:t>
      </w:r>
      <w:r w:rsidR="00E46642" w:rsidRPr="00DC7CFA">
        <w:rPr>
          <w:rFonts w:ascii="Times New Roman" w:hAnsi="Times New Roman" w:cs="Times New Roman"/>
          <w:sz w:val="24"/>
          <w:szCs w:val="24"/>
        </w:rPr>
        <w:t>A</w:t>
      </w:r>
      <w:r w:rsidRPr="00DC7CFA">
        <w:rPr>
          <w:rFonts w:ascii="Times New Roman" w:hAnsi="Times New Roman" w:cs="Times New Roman"/>
          <w:sz w:val="24"/>
          <w:szCs w:val="24"/>
        </w:rPr>
        <w:t xml:space="preserve">nalisar os dados relativos ao </w:t>
      </w:r>
      <w:r w:rsidRPr="00DC7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tratamento do Acidente Vascular Cerebral Isquêmico Agudo com uso de trombolítico no estado da </w:t>
      </w:r>
      <w:r w:rsidR="0075373B" w:rsidRPr="00DC7C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Bahia</w:t>
      </w:r>
      <w:r w:rsidR="0075373B" w:rsidRPr="00DC7CFA">
        <w:rPr>
          <w:rFonts w:ascii="Times New Roman" w:hAnsi="Times New Roman" w:cs="Times New Roman"/>
          <w:sz w:val="24"/>
          <w:szCs w:val="24"/>
        </w:rPr>
        <w:t xml:space="preserve">. </w:t>
      </w:r>
      <w:r w:rsidRPr="00DC7CFA">
        <w:rPr>
          <w:rFonts w:ascii="Times New Roman" w:hAnsi="Times New Roman" w:cs="Times New Roman"/>
          <w:b/>
          <w:bCs/>
          <w:sz w:val="24"/>
          <w:szCs w:val="24"/>
        </w:rPr>
        <w:t>METODOLOGIA:</w:t>
      </w:r>
      <w:r w:rsidRPr="00DC7CFA">
        <w:rPr>
          <w:rFonts w:ascii="Times New Roman" w:hAnsi="Times New Roman" w:cs="Times New Roman"/>
          <w:sz w:val="24"/>
          <w:szCs w:val="24"/>
        </w:rPr>
        <w:t xml:space="preserve"> Trata-se de um estudo epidemiológico, </w:t>
      </w:r>
      <w:r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ecológico e retrospectivo, de análise quantitativa, cuja fonte de dados foi o Sistema de Procedimentos Hospitalares do Ministério da Saúde, no período de </w:t>
      </w:r>
      <w:proofErr w:type="gramStart"/>
      <w:r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Janeiro</w:t>
      </w:r>
      <w:proofErr w:type="gramEnd"/>
      <w:r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2015 a Dezembro de 2019</w:t>
      </w:r>
      <w:r w:rsidR="006647EB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Foi feita uma análise </w:t>
      </w:r>
      <w:r w:rsidR="00E46642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número de internações, óbitos e tempo de permanência.</w:t>
      </w:r>
      <w:r w:rsidR="004D37D4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C7C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RESULTADOS:</w:t>
      </w:r>
      <w:r w:rsidR="00D23CEC" w:rsidRPr="00DC7C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93356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No período estudado, foram registradas 653 intervenções trombolíticas no estado da Bahia, com cerca de 24,5%</w:t>
      </w:r>
      <w:r w:rsidR="00D23CEC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3356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dessas realizadas em 2019 (n=160), o que equivale à aproximadamente o dobro quando comparado a 2015 (n=78). Esses procedimentos dividiram-se entre as macrorregiões de</w:t>
      </w:r>
      <w:r w:rsidR="00A94FF9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saúde </w:t>
      </w:r>
      <w:r w:rsidR="00A94FF9" w:rsidRPr="00DC7CFA">
        <w:rPr>
          <w:rFonts w:ascii="Times New Roman" w:hAnsi="Times New Roman" w:cs="Times New Roman"/>
          <w:sz w:val="24"/>
          <w:szCs w:val="24"/>
        </w:rPr>
        <w:t xml:space="preserve">Leste </w:t>
      </w:r>
      <w:r w:rsidR="00A94FF9" w:rsidRPr="00DC7CFA">
        <w:rPr>
          <w:rFonts w:ascii="Times New Roman" w:hAnsi="Times New Roman" w:cs="Times New Roman"/>
          <w:color w:val="000000"/>
          <w:sz w:val="24"/>
          <w:szCs w:val="24"/>
        </w:rPr>
        <w:t>(NRS</w:t>
      </w:r>
      <w:r w:rsidR="00D23CEC" w:rsidRPr="00DC7CF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94FF9" w:rsidRPr="00DC7CFA">
        <w:rPr>
          <w:rFonts w:ascii="Times New Roman" w:hAnsi="Times New Roman" w:cs="Times New Roman"/>
          <w:color w:val="000000"/>
          <w:sz w:val="24"/>
          <w:szCs w:val="24"/>
        </w:rPr>
        <w:t>Salvador)</w:t>
      </w:r>
      <w:r w:rsidR="00293356" w:rsidRPr="00DC7CFA">
        <w:rPr>
          <w:rFonts w:ascii="Times New Roman" w:hAnsi="Times New Roman" w:cs="Times New Roman"/>
          <w:sz w:val="24"/>
          <w:szCs w:val="24"/>
        </w:rPr>
        <w:t>,</w:t>
      </w:r>
      <w:r w:rsidR="00293356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onde se concentraram 96% das intervenções, </w:t>
      </w:r>
      <w:r w:rsidR="00A94FF9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a macrorregião </w:t>
      </w:r>
      <w:r w:rsidR="00A94FF9" w:rsidRPr="00DC7CFA">
        <w:rPr>
          <w:rFonts w:ascii="Times New Roman" w:hAnsi="Times New Roman" w:cs="Times New Roman"/>
          <w:color w:val="000000"/>
          <w:sz w:val="24"/>
          <w:szCs w:val="24"/>
        </w:rPr>
        <w:t>Sudoeste (NBS-Vitoria Conquista)</w:t>
      </w:r>
      <w:r w:rsidR="00293356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com os 4% restantes. O valor médio por intervenção foi de R$ 3.235,00. A média de permanência das internações foi de 12,18 dias, com desvio padrão de 1,70 dia. A taxa total de mortalidade foi de 15,93/100 intervenções, com diminuição de 20% de 2015 para 2017 e pico de 19,66 óbitos/100 intervenções em 2018. </w:t>
      </w:r>
      <w:r w:rsidR="00293356" w:rsidRPr="00DC7C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DISCUSSÃO:</w:t>
      </w:r>
      <w:r w:rsidR="00D23CEC" w:rsidRPr="00DC7C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17FEE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O aumento no número de trombólises rela</w:t>
      </w:r>
      <w:r w:rsidR="0088696A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517FEE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iona-se ao aprimoramento da aplicação das diretrizes para terapia trombolítica no </w:t>
      </w:r>
      <w:proofErr w:type="spellStart"/>
      <w:r w:rsidR="00517FEE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AVEi</w:t>
      </w:r>
      <w:proofErr w:type="spellEnd"/>
      <w:r w:rsidR="00517FEE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melhor reconhecimento dos pacientes elegíveis à essa intervenção nos Centros de Atendimento de Urgência ao Acidente Vascular Cerebral do estado. Esses centros restringem-se às macrorregiões de saúde Leste e Sudoeste, o que explica a concentração desse procedimento nessas localidades. A mortalidade dentre aqueles que receberam a intervenção aproxima-se da mortalidade geral para o AVC isquêmico, dados condizentes com a literatura, uma vez que o benefício da terapia trombolítica advém da redução das sequelas e aumento da funcionalidade dos pacientes </w:t>
      </w:r>
      <w:r w:rsidR="0075373B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tratados. </w:t>
      </w:r>
      <w:r w:rsidRPr="00DC7CFA">
        <w:rPr>
          <w:rFonts w:ascii="Times New Roman" w:hAnsi="Times New Roman" w:cs="Times New Roman"/>
          <w:b/>
          <w:bCs/>
          <w:sz w:val="24"/>
          <w:szCs w:val="24"/>
        </w:rPr>
        <w:t>CONCLUSÃO:</w:t>
      </w:r>
      <w:r w:rsidR="00693772" w:rsidRPr="00DC7CFA">
        <w:rPr>
          <w:rFonts w:ascii="Times New Roman" w:hAnsi="Times New Roman" w:cs="Times New Roman"/>
          <w:shd w:val="clear" w:color="auto" w:fill="FFFFFF"/>
        </w:rPr>
        <w:t> </w:t>
      </w:r>
      <w:r w:rsidR="00693772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 indicadores </w:t>
      </w:r>
      <w:r w:rsidR="00662579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analisados </w:t>
      </w:r>
      <w:r w:rsidR="00693772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evidenciam </w:t>
      </w:r>
      <w:r w:rsidR="00AF03B1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</w:t>
      </w:r>
      <w:r w:rsidR="001D6583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presença dos Centros de Atendimento de Urgência específicos ao </w:t>
      </w:r>
      <w:proofErr w:type="spellStart"/>
      <w:r w:rsidR="001D6583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AVEi</w:t>
      </w:r>
      <w:proofErr w:type="spellEnd"/>
      <w:r w:rsidR="001D6583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 estado propicia</w:t>
      </w:r>
      <w:r w:rsidR="00365BF9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</w:t>
      </w:r>
      <w:r w:rsidR="00693772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efetividade </w:t>
      </w:r>
      <w:r w:rsidR="005C628A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no</w:t>
      </w:r>
      <w:r w:rsidR="00693772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tratamento</w:t>
      </w:r>
      <w:r w:rsidR="005C628A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D23CEC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visto que há</w:t>
      </w:r>
      <w:r w:rsidR="005C628A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concordância entre a taxa de mortalidade prevista e a encontrada </w:t>
      </w:r>
      <w:r w:rsidR="00D9767B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ness</w:t>
      </w:r>
      <w:r w:rsidR="001D6583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a análise</w:t>
      </w:r>
      <w:r w:rsidR="005C628A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. Logo,</w:t>
      </w:r>
      <w:r w:rsidR="00DD7DFE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D6583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nota</w:t>
      </w:r>
      <w:r w:rsidR="00DD7DFE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-se que</w:t>
      </w:r>
      <w:r w:rsidR="004D37D4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3772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um protocolo </w:t>
      </w:r>
      <w:r w:rsidR="00662579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específico </w:t>
      </w:r>
      <w:r w:rsidR="005C628A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pode </w:t>
      </w:r>
      <w:r w:rsidR="00D9767B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 relacionar com a melhoria </w:t>
      </w:r>
      <w:r w:rsidR="0088696A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D9767B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5C628A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capacidade funcional do paciente</w:t>
      </w:r>
      <w:r w:rsidR="00DD7DFE" w:rsidRPr="00DC7C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Entretanto, a centralização do atendimento pode vir a ser um empecilho para a terapêutica trombolítica intravenosa dentro da janela terapêutica preconizada. </w:t>
      </w:r>
    </w:p>
    <w:p w14:paraId="2BA947A5" w14:textId="77777777" w:rsidR="00EC4A1E" w:rsidRPr="00DC7CFA" w:rsidRDefault="00EC4A1E" w:rsidP="00EC4A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E47C8" w14:textId="77777777" w:rsidR="00EC4A1E" w:rsidRPr="00DC7CFA" w:rsidRDefault="00EC4A1E" w:rsidP="00EC4A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847808" w14:textId="77777777" w:rsidR="004F5816" w:rsidRPr="00DC7CFA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EFDA378" w14:textId="4617BD70" w:rsidR="004F5816" w:rsidRPr="00DC7CFA" w:rsidRDefault="002C140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C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="004D37D4" w:rsidRPr="00DC7C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24B4A" w:rsidRPr="00DC7CF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Acidente Vascular Cerebral Agudo</w:t>
      </w:r>
      <w:r w:rsidR="00DC7CFA" w:rsidRPr="00DC7CF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EC4A1E" w:rsidRPr="00DC7C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Trombólise</w:t>
      </w:r>
      <w:r w:rsidR="00DC7CFA" w:rsidRPr="00DC7CF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4B12D0" w:rsidRPr="00DC7C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Centro</w:t>
      </w:r>
      <w:r w:rsidR="00524B4A" w:rsidRPr="00DC7CFA">
        <w:rPr>
          <w:rFonts w:ascii="Times New Roman" w:hAnsi="Times New Roman" w:cs="Times New Roman"/>
          <w:bCs/>
          <w:color w:val="000000"/>
          <w:sz w:val="24"/>
          <w:szCs w:val="24"/>
        </w:rPr>
        <w:t>s</w:t>
      </w:r>
      <w:r w:rsidR="004B12D0" w:rsidRPr="00DC7C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Atendimento de Urgênci</w:t>
      </w:r>
      <w:r w:rsidR="00DC7CFA" w:rsidRPr="00DC7CFA">
        <w:rPr>
          <w:rFonts w:ascii="Times New Roman" w:hAnsi="Times New Roman" w:cs="Times New Roman"/>
          <w:bCs/>
          <w:color w:val="000000"/>
          <w:sz w:val="24"/>
          <w:szCs w:val="24"/>
        </w:rPr>
        <w:t>a.</w:t>
      </w:r>
      <w:r w:rsidR="00EC4A1E" w:rsidRPr="00DC7C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Bahia.</w:t>
      </w:r>
    </w:p>
    <w:p w14:paraId="7AD59303" w14:textId="77777777" w:rsidR="004F5816" w:rsidRPr="00DC7CFA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5D006" w14:textId="77777777" w:rsidR="004F5816" w:rsidRPr="00DC7CFA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A72C9" w14:textId="77777777" w:rsidR="004F5816" w:rsidRPr="00DC7CFA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2658E" w14:textId="325BBA3E" w:rsidR="004F5816" w:rsidRPr="00DC7CFA" w:rsidRDefault="002C1408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7CFA">
        <w:rPr>
          <w:rFonts w:ascii="Times New Roman" w:hAnsi="Times New Roman" w:cs="Times New Roman"/>
          <w:b/>
          <w:bCs/>
          <w:sz w:val="24"/>
          <w:szCs w:val="24"/>
        </w:rPr>
        <w:t>Categoria: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822FD9" w:rsidRPr="00DC7CFA">
            <w:rPr>
              <w:rFonts w:ascii="Times New Roman" w:hAnsi="Times New Roman" w:cs="Times New Roman"/>
              <w:b/>
              <w:bCs/>
              <w:sz w:val="24"/>
              <w:szCs w:val="24"/>
            </w:rPr>
            <w:t>Outra</w:t>
          </w:r>
          <w:proofErr w:type="spellEnd"/>
          <w:r w:rsidR="00822FD9" w:rsidRPr="00DC7CF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Instituição</w:t>
          </w:r>
        </w:sdtContent>
      </w:sdt>
    </w:p>
    <w:p w14:paraId="198EDEF1" w14:textId="440B7D00" w:rsidR="004F5816" w:rsidRPr="00DC7CFA" w:rsidRDefault="002C1408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CFA">
        <w:rPr>
          <w:rFonts w:ascii="Times New Roman" w:hAnsi="Times New Roman" w:cs="Times New Roman"/>
          <w:b/>
          <w:bCs/>
          <w:sz w:val="24"/>
          <w:szCs w:val="24"/>
        </w:rPr>
        <w:t xml:space="preserve">Área do </w:t>
      </w:r>
      <w:proofErr w:type="spellStart"/>
      <w:r w:rsidRPr="00DC7CFA">
        <w:rPr>
          <w:rFonts w:ascii="Times New Roman" w:hAnsi="Times New Roman" w:cs="Times New Roman"/>
          <w:b/>
          <w:bCs/>
          <w:sz w:val="24"/>
          <w:szCs w:val="24"/>
        </w:rPr>
        <w:t>Conhecimento: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822FD9" w:rsidRPr="00DC7CFA">
            <w:rPr>
              <w:rFonts w:ascii="Times New Roman" w:hAnsi="Times New Roman" w:cs="Times New Roman"/>
              <w:b/>
              <w:bCs/>
              <w:sz w:val="24"/>
              <w:szCs w:val="24"/>
            </w:rPr>
            <w:t>Ciências</w:t>
          </w:r>
          <w:proofErr w:type="spellEnd"/>
          <w:r w:rsidR="00822FD9" w:rsidRPr="00DC7CF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da Saúde</w:t>
          </w:r>
        </w:sdtContent>
      </w:sdt>
    </w:p>
    <w:p w14:paraId="190B7BAD" w14:textId="020E6746" w:rsidR="004F5816" w:rsidRPr="00DC7CFA" w:rsidRDefault="002C1408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7CFA">
        <w:rPr>
          <w:rFonts w:ascii="Times New Roman" w:hAnsi="Times New Roman" w:cs="Times New Roman"/>
          <w:b/>
          <w:bCs/>
          <w:sz w:val="24"/>
          <w:szCs w:val="24"/>
        </w:rPr>
        <w:t>Formato: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822FD9" w:rsidRPr="00DC7CFA">
            <w:rPr>
              <w:rFonts w:ascii="Times New Roman" w:hAnsi="Times New Roman" w:cs="Times New Roman"/>
              <w:b/>
              <w:bCs/>
              <w:sz w:val="24"/>
              <w:szCs w:val="24"/>
            </w:rPr>
            <w:t>Comunicação</w:t>
          </w:r>
          <w:proofErr w:type="spellEnd"/>
          <w:r w:rsidR="00822FD9" w:rsidRPr="00DC7CF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Oral</w:t>
          </w:r>
        </w:sdtContent>
      </w:sdt>
    </w:p>
    <w:sectPr w:rsidR="004F5816" w:rsidRPr="00DC7CFA" w:rsidSect="00DC7CFA">
      <w:headerReference w:type="default" r:id="rId7"/>
      <w:footerReference w:type="default" r:id="rId8"/>
      <w:pgSz w:w="11906" w:h="16838"/>
      <w:pgMar w:top="1701" w:right="1134" w:bottom="1134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D0610" w14:textId="77777777" w:rsidR="002E4A65" w:rsidRDefault="002E4A65">
      <w:pPr>
        <w:spacing w:line="240" w:lineRule="auto"/>
      </w:pPr>
      <w:r>
        <w:separator/>
      </w:r>
    </w:p>
  </w:endnote>
  <w:endnote w:type="continuationSeparator" w:id="0">
    <w:p w14:paraId="44C27040" w14:textId="77777777" w:rsidR="002E4A65" w:rsidRDefault="002E4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17448" w14:textId="77777777" w:rsidR="00A922BA" w:rsidRDefault="002E4A65">
    <w:pPr>
      <w:pStyle w:val="Rodap"/>
      <w:jc w:val="center"/>
    </w:pPr>
  </w:p>
  <w:p w14:paraId="7546ACCB" w14:textId="77777777" w:rsidR="00A922BA" w:rsidRDefault="002E4A65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B2C3D" w14:textId="77777777" w:rsidR="002E4A65" w:rsidRDefault="002E4A65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595F1CE4" w14:textId="77777777" w:rsidR="002E4A65" w:rsidRDefault="002E4A65">
      <w:pPr>
        <w:spacing w:line="240" w:lineRule="auto"/>
      </w:pPr>
      <w:r>
        <w:continuationSeparator/>
      </w:r>
    </w:p>
  </w:footnote>
  <w:footnote w:id="1">
    <w:p w14:paraId="735FDCBE" w14:textId="77777777" w:rsidR="00DC70E4" w:rsidRDefault="00DC70E4" w:rsidP="00DC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72E1B">
        <w:rPr>
          <w:sz w:val="24"/>
          <w:vertAlign w:val="superscript"/>
        </w:rPr>
        <w:footnoteRef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Autor. 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>Discente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3FA45B8F" w14:textId="77777777" w:rsidR="00DC70E4" w:rsidRDefault="00DC70E4" w:rsidP="00DC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Lattes: </w:t>
      </w:r>
      <w:hyperlink r:id="rId1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http://lattes.cnpq.br/7759973341030402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>. E</w:t>
      </w:r>
      <w:r w:rsidR="00EE4E6E">
        <w:rPr>
          <w:rFonts w:ascii="Times New Roman" w:eastAsia="Times New Roman" w:hAnsi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mail: </w:t>
      </w:r>
      <w:hyperlink r:id="rId2" w:history="1">
        <w:r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polyana_g_sousa@hotmail.com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</w:p>
    <w:p w14:paraId="1F596494" w14:textId="77777777" w:rsidR="00DC70E4" w:rsidRDefault="00DC70E4" w:rsidP="00DC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72E1B">
        <w:rPr>
          <w:sz w:val="24"/>
          <w:vertAlign w:val="superscript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>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</w:p>
    <w:p w14:paraId="43743D42" w14:textId="77777777" w:rsidR="00DC70E4" w:rsidRDefault="00DC70E4" w:rsidP="00DC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Lattes:  </w:t>
      </w:r>
      <w:hyperlink r:id="rId3" w:history="1">
        <w:r w:rsidR="00EE4E6E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http://lattes.cnpq.br/8385003488235753</w:t>
        </w:r>
      </w:hyperlink>
      <w:r w:rsidR="00EE4E6E">
        <w:rPr>
          <w:rFonts w:ascii="Times New Roman" w:eastAsia="Times New Roman" w:hAnsi="Times New Roman"/>
          <w:color w:val="000000"/>
          <w:sz w:val="24"/>
          <w:szCs w:val="24"/>
        </w:rPr>
        <w:t>. E-mail:</w:t>
      </w:r>
      <w:hyperlink r:id="rId4" w:history="1">
        <w:r w:rsidR="00EE4E6E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guilhermeguimaraes304@gmail.com</w:t>
        </w:r>
      </w:hyperlink>
    </w:p>
    <w:p w14:paraId="5D5EEF5B" w14:textId="77777777" w:rsidR="00DC70E4" w:rsidRDefault="00DC70E4" w:rsidP="00DC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³Coautor.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</w:t>
      </w:r>
      <w:r w:rsidR="00EE4E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hyperlink r:id="rId5" w:history="1">
        <w:r w:rsidR="00EE4E6E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http://lattes.cnpq.br/8533060755563471</w:t>
        </w:r>
      </w:hyperlink>
      <w:r w:rsidR="00EE4E6E"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6" w:history="1">
        <w:r w:rsidR="00EE4E6E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lucas.cos.lins@gmail.com</w:t>
        </w:r>
      </w:hyperlink>
      <w:r w:rsidR="00EE4E6E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1E1162DB" w14:textId="77777777" w:rsidR="00DC70E4" w:rsidRDefault="00DC70E4" w:rsidP="00DC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cs="Calibri"/>
          <w:color w:val="000000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⁴Coautor.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</w:t>
      </w:r>
      <w:r w:rsidR="00EE4E6E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hyperlink r:id="rId7" w:history="1">
        <w:r w:rsidR="00EE4E6E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http://lattes.cnpq.br/2648936894698826</w:t>
        </w:r>
      </w:hyperlink>
      <w:r w:rsidR="00EE4E6E"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8" w:history="1">
        <w:r w:rsidR="00EE4E6E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laurabeatrizars@hotmail.com</w:t>
        </w:r>
      </w:hyperlink>
      <w:r w:rsidR="00EE4E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1C0A3B82" w14:textId="77777777" w:rsidR="00DC70E4" w:rsidRDefault="00DC70E4" w:rsidP="00DC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⁵Coautor.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</w:t>
      </w:r>
      <w:hyperlink r:id="rId9" w:history="1">
        <w:r w:rsidR="00EE4E6E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http://lattes.cnpq.br/1761113036952197</w:t>
        </w:r>
      </w:hyperlink>
      <w:r w:rsidR="00EE4E6E"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10" w:history="1">
        <w:r w:rsidR="00EE4E6E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jhoycec.oliveira@gmail.com</w:t>
        </w:r>
      </w:hyperlink>
      <w:r w:rsidR="00EE4E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4F99BCCC" w14:textId="77777777" w:rsidR="00DC70E4" w:rsidRDefault="00DC70E4" w:rsidP="00DC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⁶</w:t>
      </w:r>
      <w:r w:rsidRPr="004F2BF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</w:t>
      </w:r>
      <w:hyperlink r:id="rId11" w:history="1">
        <w:r w:rsidR="00EE4E6E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http://lattes.cnpq.br/1397199615255810</w:t>
        </w:r>
      </w:hyperlink>
      <w:r w:rsidR="00EE4E6E"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12" w:history="1">
        <w:r w:rsidR="00EE4E6E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fernando-mr@hotmail.com</w:t>
        </w:r>
      </w:hyperlink>
      <w:r w:rsidR="00EE4E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57ECBE64" w14:textId="77777777" w:rsidR="00DC70E4" w:rsidRDefault="00DC70E4" w:rsidP="00DC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⁷</w:t>
      </w:r>
      <w:r w:rsidRPr="004F2BF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Coautor. Discente</w:t>
      </w:r>
      <w:r w:rsidRPr="00B021C4">
        <w:rPr>
          <w:rFonts w:ascii="Times New Roman" w:eastAsia="Times New Roman" w:hAnsi="Times New Roman"/>
          <w:color w:val="000000"/>
          <w:sz w:val="24"/>
          <w:szCs w:val="24"/>
        </w:rPr>
        <w:t xml:space="preserve"> do curso de medicina da Universidade Estadual de Feira de Santana.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Lattes: </w:t>
      </w:r>
      <w:hyperlink r:id="rId13" w:history="1">
        <w:r w:rsidR="00EE4E6E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http://lattes.cnpq.br/5295306170594822</w:t>
        </w:r>
      </w:hyperlink>
      <w:r w:rsidR="00EE4E6E">
        <w:rPr>
          <w:rFonts w:ascii="Times New Roman" w:eastAsia="Times New Roman" w:hAnsi="Times New Roman"/>
          <w:color w:val="000000"/>
          <w:sz w:val="24"/>
          <w:szCs w:val="24"/>
        </w:rPr>
        <w:t xml:space="preserve">. E-mail: </w:t>
      </w:r>
      <w:hyperlink r:id="rId14" w:history="1">
        <w:r w:rsidR="00EE4E6E" w:rsidRPr="00932AFC">
          <w:rPr>
            <w:rStyle w:val="Hyperlink"/>
            <w:rFonts w:ascii="Times New Roman" w:eastAsia="Times New Roman" w:hAnsi="Times New Roman"/>
            <w:sz w:val="24"/>
            <w:szCs w:val="24"/>
          </w:rPr>
          <w:t>oliveiralala14@gmail.com</w:t>
        </w:r>
      </w:hyperlink>
      <w:r w:rsidR="00EE4E6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hyperlink r:id="rId15" w:history="1"/>
    </w:p>
    <w:p w14:paraId="3050EBD4" w14:textId="77777777" w:rsidR="00DC70E4" w:rsidRDefault="00DC70E4" w:rsidP="00DC70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24"/>
          <w:vertAlign w:val="superscript"/>
        </w:rPr>
        <w:t>⁸</w:t>
      </w:r>
      <w:r>
        <w:rPr>
          <w:rFonts w:ascii="Times New Roman" w:hAnsi="Times New Roman"/>
          <w:sz w:val="24"/>
          <w:szCs w:val="24"/>
        </w:rPr>
        <w:t>Docente do curso de medicina da Universidade Estadual de Feira de Santana</w:t>
      </w:r>
      <w:r w:rsidRPr="00401258">
        <w:rPr>
          <w:rFonts w:ascii="Times New Roman" w:hAnsi="Times New Roman"/>
          <w:sz w:val="24"/>
          <w:szCs w:val="24"/>
        </w:rPr>
        <w:t>.</w:t>
      </w:r>
    </w:p>
    <w:p w14:paraId="2B73F444" w14:textId="77777777" w:rsidR="004F5816" w:rsidRDefault="00DC70E4" w:rsidP="00DC70E4">
      <w:pPr>
        <w:pStyle w:val="Textodenotaderodap"/>
        <w:jc w:val="both"/>
      </w:pPr>
      <w:r>
        <w:rPr>
          <w:rFonts w:ascii="Times New Roman" w:hAnsi="Times New Roman"/>
          <w:sz w:val="24"/>
          <w:szCs w:val="24"/>
        </w:rPr>
        <w:t xml:space="preserve">Lattes: </w:t>
      </w:r>
      <w:hyperlink r:id="rId16" w:history="1">
        <w:r w:rsidRPr="00932AFC">
          <w:rPr>
            <w:rStyle w:val="Hyperlink"/>
            <w:rFonts w:ascii="Times New Roman" w:hAnsi="Times New Roman"/>
            <w:sz w:val="24"/>
            <w:szCs w:val="24"/>
          </w:rPr>
          <w:t>http://lattes.cnpq.br/8174354751364936</w:t>
        </w:r>
      </w:hyperlink>
      <w:r w:rsidR="00EE4E6E">
        <w:rPr>
          <w:rFonts w:ascii="Times New Roman" w:hAnsi="Times New Roman"/>
          <w:sz w:val="24"/>
          <w:szCs w:val="24"/>
        </w:rPr>
        <w:t xml:space="preserve">. E-mail: </w:t>
      </w:r>
      <w:hyperlink r:id="rId17" w:history="1">
        <w:r w:rsidR="00EE4E6E" w:rsidRPr="00932AFC">
          <w:rPr>
            <w:rStyle w:val="Hyperlink"/>
            <w:rFonts w:ascii="Times New Roman" w:hAnsi="Times New Roman"/>
            <w:sz w:val="24"/>
            <w:szCs w:val="24"/>
          </w:rPr>
          <w:t>musse_jo@hotmail.com</w:t>
        </w:r>
      </w:hyperlink>
      <w:r w:rsidR="00EE4E6E">
        <w:rPr>
          <w:rFonts w:ascii="Times New Roman" w:hAnsi="Times New Roman"/>
          <w:sz w:val="24"/>
          <w:szCs w:val="24"/>
        </w:rPr>
        <w:t xml:space="preserve"> </w:t>
      </w:r>
    </w:p>
  </w:footnote>
  <w:footnote w:id="2">
    <w:p w14:paraId="1A6E9CC9" w14:textId="77777777" w:rsidR="004F5816" w:rsidRDefault="004F5816">
      <w:pPr>
        <w:pStyle w:val="Textodenotaderodap"/>
        <w:jc w:val="both"/>
      </w:pPr>
    </w:p>
    <w:p w14:paraId="20819AD2" w14:textId="77777777" w:rsidR="004F5816" w:rsidRDefault="004F5816">
      <w:pPr>
        <w:pStyle w:val="Textodenotaderodap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C2091" w14:textId="77777777"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AC881DA" wp14:editId="492A35D4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EA5017" w14:textId="77777777" w:rsidR="00A922BA" w:rsidRDefault="002E4A65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16"/>
    <w:rsid w:val="0000700C"/>
    <w:rsid w:val="00035AF3"/>
    <w:rsid w:val="00036644"/>
    <w:rsid w:val="001A31D4"/>
    <w:rsid w:val="001D6583"/>
    <w:rsid w:val="002122E0"/>
    <w:rsid w:val="00293356"/>
    <w:rsid w:val="002C1408"/>
    <w:rsid w:val="002E4A65"/>
    <w:rsid w:val="003576E9"/>
    <w:rsid w:val="00365BF9"/>
    <w:rsid w:val="004B12D0"/>
    <w:rsid w:val="004D37D4"/>
    <w:rsid w:val="004E3B35"/>
    <w:rsid w:val="004F5816"/>
    <w:rsid w:val="00517FEE"/>
    <w:rsid w:val="00524B4A"/>
    <w:rsid w:val="005B5D6D"/>
    <w:rsid w:val="005C628A"/>
    <w:rsid w:val="006208FB"/>
    <w:rsid w:val="00634A13"/>
    <w:rsid w:val="00662579"/>
    <w:rsid w:val="006647EB"/>
    <w:rsid w:val="00693772"/>
    <w:rsid w:val="006C5E1E"/>
    <w:rsid w:val="006E0E71"/>
    <w:rsid w:val="0073493F"/>
    <w:rsid w:val="0075373B"/>
    <w:rsid w:val="007E4E05"/>
    <w:rsid w:val="00822FD9"/>
    <w:rsid w:val="00850970"/>
    <w:rsid w:val="0088696A"/>
    <w:rsid w:val="00A94FF9"/>
    <w:rsid w:val="00AF03B1"/>
    <w:rsid w:val="00B812CD"/>
    <w:rsid w:val="00BA5657"/>
    <w:rsid w:val="00BE19E5"/>
    <w:rsid w:val="00BF1BE2"/>
    <w:rsid w:val="00C90584"/>
    <w:rsid w:val="00D16C95"/>
    <w:rsid w:val="00D23CEC"/>
    <w:rsid w:val="00D46BE9"/>
    <w:rsid w:val="00D70F28"/>
    <w:rsid w:val="00D914E0"/>
    <w:rsid w:val="00D9767B"/>
    <w:rsid w:val="00DC70E4"/>
    <w:rsid w:val="00DC7CFA"/>
    <w:rsid w:val="00DD7DFE"/>
    <w:rsid w:val="00E46642"/>
    <w:rsid w:val="00EB216F"/>
    <w:rsid w:val="00EC4A1E"/>
    <w:rsid w:val="00EE4E6E"/>
    <w:rsid w:val="00F675C4"/>
    <w:rsid w:val="00F82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358BA"/>
  <w15:docId w15:val="{C9A6B14A-AFE9-4B17-82F9-AA239CE6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BE2"/>
  </w:style>
  <w:style w:type="paragraph" w:styleId="Ttulo1">
    <w:name w:val="heading 1"/>
    <w:basedOn w:val="Heading"/>
    <w:rsid w:val="00BF1BE2"/>
    <w:pPr>
      <w:outlineLvl w:val="0"/>
    </w:pPr>
  </w:style>
  <w:style w:type="paragraph" w:styleId="Ttulo2">
    <w:name w:val="heading 2"/>
    <w:basedOn w:val="Heading"/>
    <w:rsid w:val="00BF1BE2"/>
    <w:pPr>
      <w:outlineLvl w:val="1"/>
    </w:pPr>
  </w:style>
  <w:style w:type="paragraph" w:styleId="Ttulo3">
    <w:name w:val="heading 3"/>
    <w:basedOn w:val="Heading"/>
    <w:rsid w:val="00BF1BE2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F1BE2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rsid w:val="00BF1BE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BF1BE2"/>
    <w:pPr>
      <w:spacing w:after="140" w:line="288" w:lineRule="auto"/>
    </w:pPr>
  </w:style>
  <w:style w:type="paragraph" w:styleId="Lista">
    <w:name w:val="List"/>
    <w:basedOn w:val="Textbody"/>
    <w:rsid w:val="00BF1BE2"/>
    <w:rPr>
      <w:rFonts w:cs="Mangal"/>
    </w:rPr>
  </w:style>
  <w:style w:type="paragraph" w:styleId="Legenda">
    <w:name w:val="caption"/>
    <w:basedOn w:val="Standard"/>
    <w:rsid w:val="00BF1B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F1BE2"/>
    <w:pPr>
      <w:suppressLineNumbers/>
    </w:pPr>
    <w:rPr>
      <w:rFonts w:cs="Mangal"/>
    </w:rPr>
  </w:style>
  <w:style w:type="paragraph" w:styleId="Textodebalo">
    <w:name w:val="Balloon Text"/>
    <w:basedOn w:val="Standard"/>
    <w:rsid w:val="00BF1BE2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rsid w:val="00BF1BE2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sid w:val="00BF1BE2"/>
    <w:rPr>
      <w:b/>
      <w:bCs/>
    </w:rPr>
  </w:style>
  <w:style w:type="paragraph" w:styleId="Cabealho">
    <w:name w:val="header"/>
    <w:basedOn w:val="Standard"/>
    <w:rsid w:val="00BF1BE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rsid w:val="00BF1BE2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rsid w:val="00BF1BE2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  <w:rsid w:val="00BF1BE2"/>
  </w:style>
  <w:style w:type="paragraph" w:customStyle="1" w:styleId="Quotations">
    <w:name w:val="Quotations"/>
    <w:basedOn w:val="Standard"/>
    <w:rsid w:val="00BF1BE2"/>
  </w:style>
  <w:style w:type="paragraph" w:styleId="Ttulo">
    <w:name w:val="Title"/>
    <w:basedOn w:val="Heading"/>
    <w:rsid w:val="00BF1BE2"/>
  </w:style>
  <w:style w:type="paragraph" w:styleId="Subttulo">
    <w:name w:val="Subtitle"/>
    <w:basedOn w:val="Heading"/>
    <w:rsid w:val="00BF1BE2"/>
  </w:style>
  <w:style w:type="character" w:customStyle="1" w:styleId="BalloonTextChar">
    <w:name w:val="Balloon Text Char"/>
    <w:basedOn w:val="Fontepargpadro"/>
    <w:rsid w:val="00BF1BE2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sid w:val="00BF1BE2"/>
    <w:rPr>
      <w:sz w:val="16"/>
      <w:szCs w:val="16"/>
    </w:rPr>
  </w:style>
  <w:style w:type="character" w:customStyle="1" w:styleId="CommentTextChar">
    <w:name w:val="Comment Text Char"/>
    <w:basedOn w:val="Fontepargpadro"/>
    <w:rsid w:val="00BF1BE2"/>
    <w:rPr>
      <w:sz w:val="20"/>
      <w:szCs w:val="20"/>
    </w:rPr>
  </w:style>
  <w:style w:type="character" w:customStyle="1" w:styleId="CommentSubjectChar">
    <w:name w:val="Comment Subject Char"/>
    <w:basedOn w:val="CommentTextChar"/>
    <w:rsid w:val="00BF1BE2"/>
    <w:rPr>
      <w:b/>
      <w:bCs/>
      <w:sz w:val="20"/>
      <w:szCs w:val="20"/>
    </w:rPr>
  </w:style>
  <w:style w:type="character" w:styleId="Forte">
    <w:name w:val="Strong"/>
    <w:basedOn w:val="Fontepargpadro"/>
    <w:rsid w:val="00BF1BE2"/>
    <w:rPr>
      <w:b/>
      <w:bCs/>
    </w:rPr>
  </w:style>
  <w:style w:type="character" w:customStyle="1" w:styleId="apple-converted-space">
    <w:name w:val="apple-converted-space"/>
    <w:basedOn w:val="Fontepargpadro"/>
    <w:rsid w:val="00BF1BE2"/>
  </w:style>
  <w:style w:type="character" w:customStyle="1" w:styleId="HeaderChar">
    <w:name w:val="Header Char"/>
    <w:basedOn w:val="Fontepargpadro"/>
    <w:rsid w:val="00BF1BE2"/>
  </w:style>
  <w:style w:type="character" w:customStyle="1" w:styleId="FooterChar">
    <w:name w:val="Footer Char"/>
    <w:basedOn w:val="Fontepargpadro"/>
    <w:rsid w:val="00BF1BE2"/>
  </w:style>
  <w:style w:type="character" w:customStyle="1" w:styleId="Internetlink">
    <w:name w:val="Internet link"/>
    <w:basedOn w:val="Fontepargpadro"/>
    <w:rsid w:val="00BF1BE2"/>
    <w:rPr>
      <w:color w:val="0563C1"/>
      <w:u w:val="single"/>
    </w:rPr>
  </w:style>
  <w:style w:type="character" w:customStyle="1" w:styleId="FootnoteTextChar">
    <w:name w:val="Footnote Text Char"/>
    <w:basedOn w:val="Fontepargpadro"/>
    <w:rsid w:val="00BF1BE2"/>
    <w:rPr>
      <w:sz w:val="20"/>
      <w:szCs w:val="20"/>
    </w:rPr>
  </w:style>
  <w:style w:type="character" w:styleId="Refdenotaderodap">
    <w:name w:val="footnote reference"/>
    <w:basedOn w:val="Fontepargpadro"/>
    <w:rsid w:val="00BF1BE2"/>
    <w:rPr>
      <w:position w:val="0"/>
      <w:vertAlign w:val="superscript"/>
    </w:rPr>
  </w:style>
  <w:style w:type="character" w:customStyle="1" w:styleId="FootnoteSymbol">
    <w:name w:val="Footnote Symbol"/>
    <w:rsid w:val="00BF1BE2"/>
  </w:style>
  <w:style w:type="character" w:customStyle="1" w:styleId="Footnoteanchor">
    <w:name w:val="Footnote anchor"/>
    <w:rsid w:val="00BF1BE2"/>
    <w:rPr>
      <w:position w:val="0"/>
      <w:vertAlign w:val="superscript"/>
    </w:rPr>
  </w:style>
  <w:style w:type="character" w:customStyle="1" w:styleId="Endnoteanchor">
    <w:name w:val="Endnote anchor"/>
    <w:rsid w:val="00BF1BE2"/>
    <w:rPr>
      <w:position w:val="0"/>
      <w:vertAlign w:val="superscript"/>
    </w:rPr>
  </w:style>
  <w:style w:type="character" w:customStyle="1" w:styleId="EndnoteSymbol">
    <w:name w:val="Endnote Symbol"/>
    <w:rsid w:val="00BF1BE2"/>
  </w:style>
  <w:style w:type="character" w:customStyle="1" w:styleId="HeaderChar1">
    <w:name w:val="Header Char1"/>
    <w:basedOn w:val="Fontepargpadro"/>
    <w:rsid w:val="00BF1BE2"/>
    <w:rPr>
      <w:color w:val="00000A"/>
      <w:sz w:val="22"/>
    </w:rPr>
  </w:style>
  <w:style w:type="character" w:customStyle="1" w:styleId="FooterChar1">
    <w:name w:val="Footer Char1"/>
    <w:basedOn w:val="Fontepargpadro"/>
    <w:rsid w:val="00BF1BE2"/>
    <w:rPr>
      <w:color w:val="00000A"/>
      <w:sz w:val="22"/>
    </w:rPr>
  </w:style>
  <w:style w:type="numbering" w:customStyle="1" w:styleId="Semlista1">
    <w:name w:val="Sem lista1"/>
    <w:basedOn w:val="Semlista"/>
    <w:rsid w:val="00BF1BE2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styleId="Hyperlink">
    <w:name w:val="Hyperlink"/>
    <w:basedOn w:val="Fontepargpadro"/>
    <w:uiPriority w:val="99"/>
    <w:unhideWhenUsed/>
    <w:rsid w:val="00DC70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beatrizars@hotmail.com" TargetMode="External"/><Relationship Id="rId13" Type="http://schemas.openxmlformats.org/officeDocument/2006/relationships/hyperlink" Target="http://lattes.cnpq.br/5295306170594822" TargetMode="External"/><Relationship Id="rId3" Type="http://schemas.openxmlformats.org/officeDocument/2006/relationships/hyperlink" Target="http://lattes.cnpq.br/8385003488235753" TargetMode="External"/><Relationship Id="rId7" Type="http://schemas.openxmlformats.org/officeDocument/2006/relationships/hyperlink" Target="http://lattes.cnpq.br/2648936894698826" TargetMode="External"/><Relationship Id="rId12" Type="http://schemas.openxmlformats.org/officeDocument/2006/relationships/hyperlink" Target="mailto:fernando-mr@hotmail.com" TargetMode="External"/><Relationship Id="rId17" Type="http://schemas.openxmlformats.org/officeDocument/2006/relationships/hyperlink" Target="mailto:musse_jo@hotmail.com" TargetMode="External"/><Relationship Id="rId2" Type="http://schemas.openxmlformats.org/officeDocument/2006/relationships/hyperlink" Target="mailto:polyana_g_sousa@hotmail.com" TargetMode="External"/><Relationship Id="rId16" Type="http://schemas.openxmlformats.org/officeDocument/2006/relationships/hyperlink" Target="http://lattes.cnpq.br/8174354751364936" TargetMode="External"/><Relationship Id="rId1" Type="http://schemas.openxmlformats.org/officeDocument/2006/relationships/hyperlink" Target="http://lattes.cnpq.br/7759973341030402" TargetMode="External"/><Relationship Id="rId6" Type="http://schemas.openxmlformats.org/officeDocument/2006/relationships/hyperlink" Target="mailto:lucas.cos.lins@gmail.com" TargetMode="External"/><Relationship Id="rId11" Type="http://schemas.openxmlformats.org/officeDocument/2006/relationships/hyperlink" Target="http://lattes.cnpq.br/1397199615255810" TargetMode="External"/><Relationship Id="rId5" Type="http://schemas.openxmlformats.org/officeDocument/2006/relationships/hyperlink" Target="http://lattes.cnpq.br/8533060755563471" TargetMode="External"/><Relationship Id="rId15" Type="http://schemas.openxmlformats.org/officeDocument/2006/relationships/hyperlink" Target="http://lattes.cnpq.br/0763941109709130" TargetMode="External"/><Relationship Id="rId10" Type="http://schemas.openxmlformats.org/officeDocument/2006/relationships/hyperlink" Target="mailto:jhoycec.oliveira@gmail.com" TargetMode="External"/><Relationship Id="rId4" Type="http://schemas.openxmlformats.org/officeDocument/2006/relationships/hyperlink" Target="mailto:guilhermeguimaraes304@gmail.com" TargetMode="External"/><Relationship Id="rId9" Type="http://schemas.openxmlformats.org/officeDocument/2006/relationships/hyperlink" Target="http://lattes.cnpq.br/1761113036952197" TargetMode="External"/><Relationship Id="rId14" Type="http://schemas.openxmlformats.org/officeDocument/2006/relationships/hyperlink" Target="mailto:oliveiralala14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CDF"/>
    <w:rsid w:val="000613CF"/>
    <w:rsid w:val="00124526"/>
    <w:rsid w:val="00143B36"/>
    <w:rsid w:val="00193811"/>
    <w:rsid w:val="00226323"/>
    <w:rsid w:val="006508D0"/>
    <w:rsid w:val="00875E86"/>
    <w:rsid w:val="008C6CDF"/>
    <w:rsid w:val="00904B37"/>
    <w:rsid w:val="0096395B"/>
    <w:rsid w:val="00AD0F4E"/>
    <w:rsid w:val="00B179BA"/>
    <w:rsid w:val="00E83391"/>
    <w:rsid w:val="00F10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E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616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XV Turma de Medicina da UEFS</cp:lastModifiedBy>
  <cp:revision>2</cp:revision>
  <cp:lastPrinted>2018-05-23T15:28:00Z</cp:lastPrinted>
  <dcterms:created xsi:type="dcterms:W3CDTF">2020-09-19T19:05:00Z</dcterms:created>
  <dcterms:modified xsi:type="dcterms:W3CDTF">2020-09-19T19:05:00Z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