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EC0A0" w14:textId="77777777" w:rsidR="004F5816" w:rsidRPr="00EC3B8C" w:rsidRDefault="001F7D6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3B8C">
        <w:rPr>
          <w:rFonts w:ascii="Times New Roman" w:hAnsi="Times New Roman" w:cs="Times New Roman"/>
          <w:b/>
          <w:sz w:val="24"/>
          <w:szCs w:val="24"/>
        </w:rPr>
        <w:t xml:space="preserve">Encurtamento </w:t>
      </w:r>
      <w:proofErr w:type="spellStart"/>
      <w:r w:rsidRPr="00EC3B8C">
        <w:rPr>
          <w:rFonts w:ascii="Times New Roman" w:hAnsi="Times New Roman" w:cs="Times New Roman"/>
          <w:b/>
          <w:sz w:val="24"/>
          <w:szCs w:val="24"/>
        </w:rPr>
        <w:t>Telomérico</w:t>
      </w:r>
      <w:proofErr w:type="spellEnd"/>
      <w:r w:rsidRPr="00EC3B8C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1C1CDD" w:rsidRPr="00EC3B8C">
        <w:rPr>
          <w:rFonts w:ascii="Times New Roman" w:hAnsi="Times New Roman" w:cs="Times New Roman"/>
          <w:b/>
          <w:sz w:val="24"/>
          <w:szCs w:val="24"/>
        </w:rPr>
        <w:t>Inflamação</w:t>
      </w:r>
      <w:r w:rsidR="00741ECA" w:rsidRPr="00EC3B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CDD" w:rsidRPr="00EC3B8C">
        <w:rPr>
          <w:rFonts w:ascii="Times New Roman" w:hAnsi="Times New Roman" w:cs="Times New Roman"/>
          <w:b/>
          <w:sz w:val="24"/>
          <w:szCs w:val="24"/>
        </w:rPr>
        <w:t xml:space="preserve">em </w:t>
      </w:r>
      <w:r w:rsidR="00741ECA" w:rsidRPr="00EC3B8C">
        <w:rPr>
          <w:rFonts w:ascii="Times New Roman" w:hAnsi="Times New Roman" w:cs="Times New Roman"/>
          <w:b/>
          <w:sz w:val="24"/>
          <w:szCs w:val="24"/>
        </w:rPr>
        <w:t>Transtornos Psiquiátricos</w:t>
      </w:r>
    </w:p>
    <w:p w14:paraId="2650873B" w14:textId="77777777" w:rsidR="004F5816" w:rsidRPr="00EC3B8C" w:rsidRDefault="004F581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0A963" w14:textId="77777777" w:rsidR="004F5816" w:rsidRPr="00EC3B8C" w:rsidRDefault="004F5816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4F3BB1" w14:textId="77777777" w:rsidR="004F5816" w:rsidRPr="00EC3B8C" w:rsidRDefault="005C27DE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sz w:val="24"/>
          <w:szCs w:val="24"/>
        </w:rPr>
        <w:t>Julia Beatrice de Araújo</w:t>
      </w:r>
      <w:r w:rsidR="002C1408" w:rsidRPr="00EC3B8C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1FB1D18A" w14:textId="77777777" w:rsidR="004F5816" w:rsidRPr="00EC3B8C" w:rsidRDefault="005C27DE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sz w:val="24"/>
          <w:szCs w:val="24"/>
        </w:rPr>
        <w:t>Jéssica Daniela Schröder</w:t>
      </w:r>
      <w:r w:rsidR="002C1408" w:rsidRPr="00EC3B8C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03C0659E" w14:textId="77777777" w:rsidR="00FD5831" w:rsidRPr="00EC3B8C" w:rsidRDefault="00FD583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sz w:val="24"/>
          <w:szCs w:val="24"/>
        </w:rPr>
        <w:t xml:space="preserve">Zuleide </w:t>
      </w:r>
      <w:r w:rsidR="00AD2469" w:rsidRPr="00EC3B8C">
        <w:rPr>
          <w:rFonts w:ascii="Times New Roman" w:hAnsi="Times New Roman" w:cs="Times New Roman"/>
          <w:sz w:val="24"/>
          <w:szCs w:val="24"/>
        </w:rPr>
        <w:t xml:space="preserve">Maria </w:t>
      </w:r>
      <w:r w:rsidRPr="00EC3B8C">
        <w:rPr>
          <w:rFonts w:ascii="Times New Roman" w:hAnsi="Times New Roman" w:cs="Times New Roman"/>
          <w:sz w:val="24"/>
          <w:szCs w:val="24"/>
        </w:rPr>
        <w:t>Ignácio³</w:t>
      </w:r>
    </w:p>
    <w:p w14:paraId="070700A5" w14:textId="77777777" w:rsidR="004F5816" w:rsidRPr="00EC3B8C" w:rsidRDefault="004F581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B06DCB" w14:textId="77777777" w:rsidR="004F5816" w:rsidRPr="00EC3B8C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70D2E6" w14:textId="77777777" w:rsidR="00FD5831" w:rsidRPr="00EC3B8C" w:rsidRDefault="002C1408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b/>
          <w:sz w:val="24"/>
          <w:szCs w:val="24"/>
        </w:rPr>
        <w:t>Resumo:</w:t>
      </w:r>
      <w:r w:rsidRPr="00EC3B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78657" w14:textId="667EB99F" w:rsidR="00D72B1F" w:rsidRPr="00EC3B8C" w:rsidRDefault="00FD5831" w:rsidP="00EC3B8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8C">
        <w:rPr>
          <w:rFonts w:ascii="Times New Roman" w:hAnsi="Times New Roman" w:cs="Times New Roman"/>
          <w:b/>
          <w:sz w:val="24"/>
          <w:szCs w:val="24"/>
        </w:rPr>
        <w:t>Introdução:</w:t>
      </w:r>
      <w:r w:rsidRPr="00EC3B8C">
        <w:rPr>
          <w:rFonts w:ascii="Times New Roman" w:hAnsi="Times New Roman" w:cs="Times New Roman"/>
          <w:sz w:val="24"/>
          <w:szCs w:val="24"/>
        </w:rPr>
        <w:t xml:space="preserve"> 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>O encurtamento do</w:t>
      </w:r>
      <w:r w:rsidR="00F10287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0287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F10287">
        <w:rPr>
          <w:rFonts w:ascii="Times New Roman" w:hAnsi="Times New Roman" w:cs="Times New Roman"/>
          <w:color w:val="000000"/>
          <w:sz w:val="24"/>
          <w:szCs w:val="24"/>
        </w:rPr>
        <w:t xml:space="preserve"> se dá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ao longo das divisões celulares e está envolvido na idade e morte celular.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No entanto, ao longo da vida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>os neurônios</w:t>
      </w:r>
      <w:r w:rsidR="0004506B" w:rsidRPr="00EC3B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que são células pós-mitóticas, são exposto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s a estressores</w:t>
      </w:r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que aumentam a carga </w:t>
      </w:r>
      <w:proofErr w:type="spellStart"/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>alostática</w:t>
      </w:r>
      <w:proofErr w:type="spellEnd"/>
      <w:r w:rsidR="001C1CDD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 inflamação</w:t>
      </w:r>
      <w:r w:rsidR="0004506B" w:rsidRPr="00EC3B8C">
        <w:rPr>
          <w:rFonts w:ascii="Times New Roman" w:hAnsi="Times New Roman" w:cs="Times New Roman"/>
          <w:color w:val="000000"/>
          <w:sz w:val="24"/>
          <w:szCs w:val="24"/>
        </w:rPr>
        <w:t>, os quais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06B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também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promovem a redução dos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. A degradação e perda da estabilidade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telomérica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, bem como os mecanismos envolvidos para evitar ou propici</w:t>
      </w:r>
      <w:r w:rsidR="00EC3B8C" w:rsidRPr="00EC3B8C">
        <w:rPr>
          <w:rFonts w:ascii="Times New Roman" w:hAnsi="Times New Roman" w:cs="Times New Roman"/>
          <w:color w:val="000000"/>
          <w:sz w:val="24"/>
          <w:szCs w:val="24"/>
        </w:rPr>
        <w:t>ar esse evento, estão relacionados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com</w:t>
      </w:r>
      <w:r w:rsidR="00EC3B8C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aumento da inflamação e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B8C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prejuízos neuronais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os quais podem culminar em diversos transtornos psiquiátricos.</w:t>
      </w:r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252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7662" w:rsidRPr="00EC3B8C">
        <w:rPr>
          <w:rFonts w:ascii="Times New Roman" w:hAnsi="Times New Roman" w:cs="Times New Roman"/>
          <w:b/>
          <w:sz w:val="24"/>
          <w:szCs w:val="24"/>
        </w:rPr>
        <w:t>Objetivo</w:t>
      </w:r>
      <w:r w:rsidR="009E5C53" w:rsidRPr="00EC3B8C">
        <w:rPr>
          <w:rFonts w:ascii="Times New Roman" w:hAnsi="Times New Roman" w:cs="Times New Roman"/>
          <w:b/>
          <w:sz w:val="24"/>
          <w:szCs w:val="24"/>
        </w:rPr>
        <w:t>:</w:t>
      </w:r>
      <w:r w:rsidR="009E5C53" w:rsidRPr="00EC3B8C">
        <w:rPr>
          <w:rFonts w:ascii="Times New Roman" w:hAnsi="Times New Roman" w:cs="Times New Roman"/>
          <w:sz w:val="24"/>
          <w:szCs w:val="24"/>
        </w:rPr>
        <w:t xml:space="preserve"> </w:t>
      </w:r>
      <w:r w:rsidR="002C7662" w:rsidRPr="00EC3B8C">
        <w:rPr>
          <w:rFonts w:ascii="Times New Roman" w:hAnsi="Times New Roman" w:cs="Times New Roman"/>
          <w:sz w:val="24"/>
          <w:szCs w:val="24"/>
        </w:rPr>
        <w:t xml:space="preserve">Revisar e comparar os estudos acerca do encurtamento de </w:t>
      </w:r>
      <w:proofErr w:type="spellStart"/>
      <w:r w:rsidR="002C7662" w:rsidRPr="00EC3B8C">
        <w:rPr>
          <w:rFonts w:ascii="Times New Roman" w:hAnsi="Times New Roman" w:cs="Times New Roman"/>
          <w:sz w:val="24"/>
          <w:szCs w:val="24"/>
        </w:rPr>
        <w:t>telômeros</w:t>
      </w:r>
      <w:proofErr w:type="spellEnd"/>
      <w:r w:rsidR="006F6DF1" w:rsidRPr="00EC3B8C">
        <w:rPr>
          <w:rFonts w:ascii="Times New Roman" w:hAnsi="Times New Roman" w:cs="Times New Roman"/>
          <w:sz w:val="24"/>
          <w:szCs w:val="24"/>
        </w:rPr>
        <w:t xml:space="preserve"> e inflamação</w:t>
      </w:r>
      <w:r w:rsidR="002C7662" w:rsidRPr="00EC3B8C">
        <w:rPr>
          <w:rFonts w:ascii="Times New Roman" w:hAnsi="Times New Roman" w:cs="Times New Roman"/>
          <w:sz w:val="24"/>
          <w:szCs w:val="24"/>
        </w:rPr>
        <w:t xml:space="preserve"> em </w:t>
      </w:r>
      <w:r w:rsidR="00221386" w:rsidRPr="00EC3B8C">
        <w:rPr>
          <w:rFonts w:ascii="Times New Roman" w:hAnsi="Times New Roman" w:cs="Times New Roman"/>
          <w:sz w:val="24"/>
          <w:szCs w:val="24"/>
        </w:rPr>
        <w:t>transtornos psiquiátricos</w:t>
      </w:r>
      <w:r w:rsidR="006F6DF1" w:rsidRPr="00EC3B8C">
        <w:rPr>
          <w:rFonts w:ascii="Times New Roman" w:hAnsi="Times New Roman" w:cs="Times New Roman"/>
          <w:sz w:val="24"/>
          <w:szCs w:val="24"/>
        </w:rPr>
        <w:t xml:space="preserve">. </w:t>
      </w:r>
      <w:r w:rsidR="009E5C53" w:rsidRPr="00EC3B8C">
        <w:rPr>
          <w:rFonts w:ascii="Times New Roman" w:hAnsi="Times New Roman" w:cs="Times New Roman"/>
          <w:b/>
          <w:sz w:val="24"/>
          <w:szCs w:val="24"/>
        </w:rPr>
        <w:t>Metodologia:</w:t>
      </w:r>
      <w:r w:rsidR="009E5C53" w:rsidRPr="00EC3B8C">
        <w:rPr>
          <w:rFonts w:ascii="Times New Roman" w:hAnsi="Times New Roman" w:cs="Times New Roman"/>
          <w:sz w:val="24"/>
          <w:szCs w:val="24"/>
        </w:rPr>
        <w:t xml:space="preserve"> </w:t>
      </w:r>
      <w:r w:rsidR="00D72B1F" w:rsidRPr="00EC3B8C">
        <w:rPr>
          <w:rFonts w:ascii="Times New Roman" w:hAnsi="Times New Roman" w:cs="Times New Roman"/>
          <w:sz w:val="24"/>
          <w:szCs w:val="24"/>
        </w:rPr>
        <w:t>T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rata-se de uma rev</w:t>
      </w:r>
      <w:r w:rsidR="00D801F3">
        <w:rPr>
          <w:rFonts w:ascii="Times New Roman" w:hAnsi="Times New Roman" w:cs="Times New Roman"/>
          <w:color w:val="000000"/>
          <w:sz w:val="24"/>
          <w:szCs w:val="24"/>
        </w:rPr>
        <w:t>isão bibliográfica narrativa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>a partir de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>periódicos científicos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>nacionais e internacionais</w:t>
      </w:r>
      <w:r w:rsidR="00D801F3">
        <w:rPr>
          <w:rFonts w:ascii="Times New Roman" w:hAnsi="Times New Roman" w:cs="Times New Roman"/>
          <w:color w:val="000000"/>
          <w:sz w:val="24"/>
          <w:szCs w:val="24"/>
        </w:rPr>
        <w:t xml:space="preserve">, como </w:t>
      </w:r>
      <w:proofErr w:type="spellStart"/>
      <w:r w:rsidR="00D801F3">
        <w:rPr>
          <w:rFonts w:ascii="Times New Roman" w:hAnsi="Times New Roman" w:cs="Times New Roman"/>
          <w:color w:val="000000"/>
          <w:sz w:val="24"/>
          <w:szCs w:val="24"/>
        </w:rPr>
        <w:t>PubMed</w:t>
      </w:r>
      <w:proofErr w:type="spellEnd"/>
      <w:r w:rsidR="00D801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801F3">
        <w:rPr>
          <w:rFonts w:ascii="Times New Roman" w:hAnsi="Times New Roman" w:cs="Times New Roman"/>
          <w:color w:val="000000"/>
          <w:sz w:val="24"/>
          <w:szCs w:val="24"/>
        </w:rPr>
        <w:t>ScienceDirect</w:t>
      </w:r>
      <w:proofErr w:type="spellEnd"/>
      <w:r w:rsidR="00D801F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D801F3">
        <w:rPr>
          <w:rFonts w:ascii="Times New Roman" w:hAnsi="Times New Roman" w:cs="Times New Roman"/>
          <w:color w:val="000000"/>
          <w:sz w:val="24"/>
          <w:szCs w:val="24"/>
        </w:rPr>
        <w:t>Scielo</w:t>
      </w:r>
      <w:proofErr w:type="spellEnd"/>
      <w:r w:rsidR="006F6DF1" w:rsidRPr="00EC3B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Os termos utilizados para busca de artig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os foram: “neuronal </w:t>
      </w:r>
      <w:proofErr w:type="spellStart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telomeres</w:t>
      </w:r>
      <w:proofErr w:type="spellEnd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” e “</w:t>
      </w:r>
      <w:proofErr w:type="spellStart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psychiatric</w:t>
      </w:r>
      <w:proofErr w:type="spellEnd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disorders</w:t>
      </w:r>
      <w:proofErr w:type="spellEnd"/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; “</w:t>
      </w:r>
      <w:proofErr w:type="spellStart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neuronais” e “transtornos psiquiátricos”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Os critérios de inclusão foram adequação a 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transtornos psiquiátricos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, tais como: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Tran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storno Depressivo Maior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(TDM)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Transtorno do Humor Bipolar (THB),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Transtorno do Espectro Autista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(TEA)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, Esquizofrenia, entre outro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221386" w:rsidRPr="00EC3B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801F3">
        <w:rPr>
          <w:rFonts w:ascii="Times New Roman" w:hAnsi="Times New Roman" w:cs="Times New Roman"/>
          <w:color w:val="000000"/>
          <w:sz w:val="24"/>
          <w:szCs w:val="24"/>
        </w:rPr>
        <w:t xml:space="preserve"> Foram considerados para a revisão todos os artigos na literatura, independente do ano, tendo em vista a escassez de estudos a respeito de </w:t>
      </w:r>
      <w:proofErr w:type="spellStart"/>
      <w:r w:rsidR="00D801F3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D801F3">
        <w:rPr>
          <w:rFonts w:ascii="Times New Roman" w:hAnsi="Times New Roman" w:cs="Times New Roman"/>
          <w:color w:val="000000"/>
          <w:sz w:val="24"/>
          <w:szCs w:val="24"/>
        </w:rPr>
        <w:t xml:space="preserve"> e distúrbios psiquiátricos.</w:t>
      </w:r>
      <w:r w:rsidR="00BA4252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C53" w:rsidRPr="00EC3B8C">
        <w:rPr>
          <w:rFonts w:ascii="Times New Roman" w:hAnsi="Times New Roman" w:cs="Times New Roman"/>
          <w:b/>
          <w:color w:val="000000"/>
          <w:sz w:val="24"/>
          <w:szCs w:val="24"/>
        </w:rPr>
        <w:t>Resultados</w:t>
      </w:r>
      <w:r w:rsidR="00EC3B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Discussão</w:t>
      </w:r>
      <w:r w:rsidR="009E5C53" w:rsidRPr="00EC3B8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Observou-se que pacientes TDM apresentam prejuízo na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neuroplasticidade através de diversos mec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anismos.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As condições de estresse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oxidativo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evidenciados em pacientes 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com TDM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favorecem a aceleração no processo de degradação dos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a partir da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diminuição da expressão da subunidade de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transcriptase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reversa da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telomerase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(TERT).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Alg</w:t>
      </w:r>
      <w:r w:rsidR="00EC3B8C" w:rsidRPr="00EC3B8C">
        <w:rPr>
          <w:rFonts w:ascii="Times New Roman" w:hAnsi="Times New Roman" w:cs="Times New Roman"/>
          <w:color w:val="000000"/>
          <w:sz w:val="24"/>
          <w:szCs w:val="24"/>
        </w:rPr>
        <w:t>uns estudos demonstraram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um paralelo entre </w:t>
      </w:r>
      <w:proofErr w:type="spellStart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curtos em </w:t>
      </w:r>
      <w:r w:rsidR="000C1DFF" w:rsidRPr="00EC3B8C">
        <w:rPr>
          <w:rFonts w:ascii="Times New Roman" w:hAnsi="Times New Roman" w:cs="Times New Roman"/>
          <w:color w:val="000000"/>
          <w:sz w:val="24"/>
          <w:szCs w:val="24"/>
        </w:rPr>
        <w:t>leucócitos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 aumento de </w:t>
      </w:r>
      <w:r w:rsidR="00EE5668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marcadores 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>pró inflamatórios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em pacientes TDM, THB e na esquizofrenia.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Dentro desse contexto, 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>alguns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estudos trouxeram a influência de fármacos antidepressivos e 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seus efeitos sobre os </w:t>
      </w:r>
      <w:proofErr w:type="spellStart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Alguns pesquisadores observaram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benefícios de substâncias naturais, como o açaí, para o controle 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>dos sintomas depressivos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 no controle da degradação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telomérica</w:t>
      </w:r>
      <w:proofErr w:type="spellEnd"/>
      <w:r w:rsidR="000E3CD1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 inflamação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. Por fim, práticas in</w:t>
      </w:r>
      <w:r w:rsidR="00D35084" w:rsidRPr="00EC3B8C">
        <w:rPr>
          <w:rFonts w:ascii="Times New Roman" w:hAnsi="Times New Roman" w:cs="Times New Roman"/>
          <w:color w:val="000000"/>
          <w:sz w:val="24"/>
          <w:szCs w:val="24"/>
        </w:rPr>
        <w:t>tegrativas corpo e mente, como a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yoga, também mostraram benefícios no controle do TDM e do processo de envelhecimento neuronal. No </w:t>
      </w:r>
      <w:r w:rsidR="00946E7F" w:rsidRPr="00EC3B8C">
        <w:rPr>
          <w:rFonts w:ascii="Times New Roman" w:hAnsi="Times New Roman" w:cs="Times New Roman"/>
          <w:color w:val="000000"/>
          <w:sz w:val="24"/>
          <w:szCs w:val="24"/>
        </w:rPr>
        <w:t>TEA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observou-se que uma superexpressão da TERT está relacionada com uma desregulação neuronal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glutamatérgica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, que é a característica principal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desse transtorno. Além da funcionalidade da TERT, o comprimento dos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telômeros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e a atividade e expressão da </w:t>
      </w:r>
      <w:proofErr w:type="spellStart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telomerase</w:t>
      </w:r>
      <w:proofErr w:type="spellEnd"/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podem ser utilizados como biomarcadores do TEA. Indo além, mutações da proteína ATRX </w:t>
      </w:r>
      <w:r w:rsidR="00F1028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46E7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que participa na regulação de alguns genes) 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foram relacionadas com fenótipos sem</w:t>
      </w:r>
      <w:r w:rsidR="00D16EC8" w:rsidRPr="00EC3B8C">
        <w:rPr>
          <w:rFonts w:ascii="Times New Roman" w:hAnsi="Times New Roman" w:cs="Times New Roman"/>
          <w:color w:val="000000"/>
          <w:sz w:val="24"/>
          <w:szCs w:val="24"/>
        </w:rPr>
        <w:t>elhantes ao do espectro autista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4252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2B1F" w:rsidRPr="00EC3B8C">
        <w:rPr>
          <w:rFonts w:ascii="Times New Roman" w:hAnsi="Times New Roman" w:cs="Times New Roman"/>
          <w:b/>
          <w:color w:val="000000"/>
          <w:sz w:val="24"/>
          <w:szCs w:val="24"/>
        </w:rPr>
        <w:t>Conclusão:</w:t>
      </w:r>
      <w:r w:rsidR="00D72B1F" w:rsidRPr="00EC3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2B1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evidencias científicas relacionando os </w:t>
      </w:r>
      <w:proofErr w:type="spellStart"/>
      <w:r w:rsidR="00D72B1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>telômeros</w:t>
      </w:r>
      <w:proofErr w:type="spellEnd"/>
      <w:r w:rsidR="00946E7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72B1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>sistema nervoso</w:t>
      </w:r>
      <w:r w:rsidR="00946E7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inflamação</w:t>
      </w:r>
      <w:r w:rsidR="00D72B1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ainda são reduzidas, sendo que muitos mecanismos celulares ainda precisam ser compreendidos e aprofundados. Contudo,</w:t>
      </w:r>
      <w:r w:rsidR="00946E7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evidências em humanos e animais sugerem que existe uma interação entre encurtamento de </w:t>
      </w:r>
      <w:proofErr w:type="spellStart"/>
      <w:r w:rsidR="00946E7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>telômeros</w:t>
      </w:r>
      <w:proofErr w:type="spellEnd"/>
      <w:r w:rsidR="00946E7F" w:rsidRPr="00EC3B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inflamação e transtornos psiquiátricos, indicando a relevância de estudos que possam elucidar os mecanismos específicos envolvidos nessa interação, bem como a possibilidade de novas intervenções preventivas e terapêuticas. </w:t>
      </w:r>
    </w:p>
    <w:p w14:paraId="6CC987B4" w14:textId="77777777" w:rsidR="00D72B1F" w:rsidRPr="00EC3B8C" w:rsidRDefault="00D72B1F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A67E4E7" w14:textId="77777777" w:rsidR="004F5816" w:rsidRPr="00EC3B8C" w:rsidRDefault="002C1408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3B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Palavras-chave:</w:t>
      </w:r>
      <w:r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511C0A"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Telômero</w:t>
      </w:r>
      <w:r w:rsidR="008859AC"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proofErr w:type="spellEnd"/>
      <w:r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BA57EA"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Inflamação.</w:t>
      </w:r>
      <w:r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A57EA" w:rsidRPr="00EC3B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Transtornos Psiquiátricos.</w:t>
      </w:r>
    </w:p>
    <w:p w14:paraId="4EC52398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36877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B8CCC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559C9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62282B" w14:textId="77777777" w:rsidR="006C5E1E" w:rsidRPr="00EC3B8C" w:rsidRDefault="006C5E1E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ABE3A5" w14:textId="77777777" w:rsidR="006C5E1E" w:rsidRPr="00EC3B8C" w:rsidRDefault="006C5E1E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490BAD" w14:textId="77777777" w:rsidR="006C5E1E" w:rsidRPr="00EC3B8C" w:rsidRDefault="006C5E1E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51EAC8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A8A2BD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833AE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639744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AEEBB0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48C90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1510B" w14:textId="77777777" w:rsidR="004F5816" w:rsidRPr="00EC3B8C" w:rsidRDefault="004F5816" w:rsidP="00EC3B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EFFF0" w14:textId="77777777" w:rsidR="004F5816" w:rsidRPr="00EC3B8C" w:rsidRDefault="002C1408" w:rsidP="00EC3B8C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r w:rsidR="007E4E05" w:rsidRPr="00EC3B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511C0A" w:rsidRPr="00EC3B8C">
            <w:rPr>
              <w:rFonts w:ascii="Times New Roman" w:hAnsi="Times New Roman" w:cs="Times New Roman"/>
              <w:b/>
              <w:bCs/>
              <w:sz w:val="24"/>
              <w:szCs w:val="24"/>
            </w:rPr>
            <w:t>UFFS - Pesquisa</w:t>
          </w:r>
        </w:sdtContent>
      </w:sdt>
    </w:p>
    <w:p w14:paraId="60DD9E6F" w14:textId="77777777" w:rsidR="004F5816" w:rsidRPr="00EC3B8C" w:rsidRDefault="002C1408" w:rsidP="00EC3B8C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r w:rsidR="006C5E1E" w:rsidRPr="00EC3B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511C0A" w:rsidRPr="00EC3B8C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14:paraId="3113F918" w14:textId="77777777" w:rsidR="004F5816" w:rsidRPr="00EC3B8C" w:rsidRDefault="002C1408" w:rsidP="00EC3B8C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B8C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960991" w:rsidRPr="00EC3B8C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11C0A" w:rsidRPr="00EC3B8C">
            <w:rPr>
              <w:rFonts w:ascii="Times New Roman" w:hAnsi="Times New Roman" w:cs="Times New Roman"/>
              <w:b/>
              <w:bCs/>
              <w:sz w:val="24"/>
              <w:szCs w:val="24"/>
            </w:rPr>
            <w:t>Pôster</w:t>
          </w:r>
        </w:sdtContent>
      </w:sdt>
    </w:p>
    <w:sectPr w:rsidR="004F5816" w:rsidRPr="00EC3B8C" w:rsidSect="00EC3B8C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64825" w14:textId="77777777" w:rsidR="00383F4C" w:rsidRDefault="00383F4C">
      <w:pPr>
        <w:spacing w:line="240" w:lineRule="auto"/>
      </w:pPr>
      <w:r>
        <w:separator/>
      </w:r>
    </w:p>
  </w:endnote>
  <w:endnote w:type="continuationSeparator" w:id="0">
    <w:p w14:paraId="581A393E" w14:textId="77777777" w:rsidR="00383F4C" w:rsidRDefault="00383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40EC8" w14:textId="77777777" w:rsidR="008D5C42" w:rsidRDefault="008D5C42">
    <w:pPr>
      <w:pStyle w:val="Rodap"/>
      <w:jc w:val="center"/>
    </w:pPr>
  </w:p>
  <w:p w14:paraId="17C7F144" w14:textId="77777777" w:rsidR="008D5C42" w:rsidRDefault="008D5C4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59646" w14:textId="77777777" w:rsidR="00383F4C" w:rsidRDefault="00383F4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BE674E1" w14:textId="77777777" w:rsidR="00383F4C" w:rsidRDefault="00383F4C">
      <w:pPr>
        <w:spacing w:line="240" w:lineRule="auto"/>
      </w:pPr>
      <w:r>
        <w:continuationSeparator/>
      </w:r>
    </w:p>
  </w:footnote>
  <w:footnote w:id="1">
    <w:p w14:paraId="68C9BE48" w14:textId="77777777" w:rsidR="008D5C42" w:rsidRDefault="008D5C42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Acadêmica de Medicina, Univers</w:t>
      </w:r>
      <w:r w:rsidR="002C7662">
        <w:rPr>
          <w:rFonts w:ascii="Arial" w:hAnsi="Arial" w:cs="Arial"/>
        </w:rPr>
        <w:t>idade Federal da Fronteira Sul - UFFS</w:t>
      </w:r>
      <w:r>
        <w:rPr>
          <w:rFonts w:ascii="Arial" w:hAnsi="Arial" w:cs="Arial"/>
        </w:rPr>
        <w:t xml:space="preserve">, </w:t>
      </w:r>
      <w:r w:rsidR="002C7662">
        <w:rPr>
          <w:rFonts w:ascii="Arial" w:hAnsi="Arial" w:cs="Arial"/>
        </w:rPr>
        <w:t xml:space="preserve">Campus </w:t>
      </w:r>
      <w:r>
        <w:rPr>
          <w:rFonts w:ascii="Arial" w:hAnsi="Arial" w:cs="Arial"/>
        </w:rPr>
        <w:t xml:space="preserve">Chapecó, </w:t>
      </w:r>
      <w:r w:rsidR="002C7662">
        <w:rPr>
          <w:rFonts w:ascii="Arial" w:hAnsi="Arial" w:cs="Arial"/>
        </w:rPr>
        <w:t xml:space="preserve">SC, </w:t>
      </w:r>
      <w:hyperlink r:id="rId1" w:history="1">
        <w:r w:rsidR="002C7662" w:rsidRPr="00A71E57">
          <w:rPr>
            <w:rStyle w:val="Hyperlink"/>
            <w:rFonts w:ascii="Arial" w:hAnsi="Arial" w:cs="Arial"/>
          </w:rPr>
          <w:t>juliab_araujo@hotmail.com</w:t>
        </w:r>
      </w:hyperlink>
      <w:r w:rsidR="002C7662">
        <w:rPr>
          <w:rFonts w:ascii="Arial" w:hAnsi="Arial" w:cs="Arial"/>
        </w:rPr>
        <w:t xml:space="preserve"> </w:t>
      </w:r>
    </w:p>
  </w:footnote>
  <w:footnote w:id="2">
    <w:p w14:paraId="1E95C905" w14:textId="77777777" w:rsidR="008D5C42" w:rsidRDefault="008D5C4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Acadêmica de Medicina, Universidade Federal da Fronteira Sul </w:t>
      </w:r>
      <w:r w:rsidR="002C7662">
        <w:rPr>
          <w:rFonts w:ascii="Arial" w:hAnsi="Arial" w:cs="Arial"/>
        </w:rPr>
        <w:t xml:space="preserve">- UFFS, Campus Chapecó, SC, </w:t>
      </w:r>
      <w:hyperlink r:id="rId2" w:history="1">
        <w:r w:rsidR="002C7662" w:rsidRPr="00A71E57">
          <w:rPr>
            <w:rStyle w:val="Hyperlink"/>
            <w:rFonts w:ascii="Arial" w:hAnsi="Arial" w:cs="Arial"/>
          </w:rPr>
          <w:t>jessi.jds@hotmail.com</w:t>
        </w:r>
      </w:hyperlink>
      <w:r w:rsidR="002C7662">
        <w:rPr>
          <w:rFonts w:ascii="Arial" w:hAnsi="Arial" w:cs="Arial"/>
        </w:rPr>
        <w:t xml:space="preserve"> </w:t>
      </w:r>
    </w:p>
    <w:p w14:paraId="734D77C4" w14:textId="77777777" w:rsidR="008D5C42" w:rsidRDefault="008D5C42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³ </w:t>
      </w:r>
      <w:r w:rsidR="002C7662">
        <w:rPr>
          <w:rFonts w:ascii="Arial" w:hAnsi="Arial" w:cs="Arial"/>
        </w:rPr>
        <w:t xml:space="preserve">Professora e Coordenadora da Liga Acadêmica de Neurociências, Universidade Federal da Fronteira Sul - UFFS, Campus Chapecó, SC,  </w:t>
      </w:r>
      <w:hyperlink r:id="rId3" w:history="1">
        <w:r w:rsidR="002C7662" w:rsidRPr="00772F69">
          <w:rPr>
            <w:rStyle w:val="Hyperlink"/>
            <w:rFonts w:ascii="Arial" w:hAnsi="Arial" w:cs="Arial"/>
          </w:rPr>
          <w:t>zuleide@uffs.edu.br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882BE" w14:textId="77777777" w:rsidR="008D5C42" w:rsidRDefault="008D5C42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3FA91AA" wp14:editId="2EB30638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5C9449" w14:textId="77777777" w:rsidR="008D5C42" w:rsidRDefault="008D5C4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2NTc2tzQzMzI3MjZR0lEKTi0uzszPAykwqgUALe7yHCwAAAA="/>
  </w:docVars>
  <w:rsids>
    <w:rsidRoot w:val="004F5816"/>
    <w:rsid w:val="00035AF3"/>
    <w:rsid w:val="0004506B"/>
    <w:rsid w:val="000A27D7"/>
    <w:rsid w:val="000C1DFF"/>
    <w:rsid w:val="000C5357"/>
    <w:rsid w:val="000E3CD1"/>
    <w:rsid w:val="001A31D4"/>
    <w:rsid w:val="001C1CDD"/>
    <w:rsid w:val="001F7D66"/>
    <w:rsid w:val="00221386"/>
    <w:rsid w:val="002C1408"/>
    <w:rsid w:val="002C7662"/>
    <w:rsid w:val="00383F4C"/>
    <w:rsid w:val="00485314"/>
    <w:rsid w:val="004F5816"/>
    <w:rsid w:val="00511C0A"/>
    <w:rsid w:val="005B7A3F"/>
    <w:rsid w:val="005C27DE"/>
    <w:rsid w:val="00634A13"/>
    <w:rsid w:val="006C5E1E"/>
    <w:rsid w:val="006F6DF1"/>
    <w:rsid w:val="00741ECA"/>
    <w:rsid w:val="00776C14"/>
    <w:rsid w:val="007E4E05"/>
    <w:rsid w:val="008859AC"/>
    <w:rsid w:val="008B10F9"/>
    <w:rsid w:val="008D5C42"/>
    <w:rsid w:val="00946E7F"/>
    <w:rsid w:val="00960991"/>
    <w:rsid w:val="009E5C53"/>
    <w:rsid w:val="00AD2469"/>
    <w:rsid w:val="00BA4252"/>
    <w:rsid w:val="00BA57EA"/>
    <w:rsid w:val="00C90584"/>
    <w:rsid w:val="00CC594C"/>
    <w:rsid w:val="00D16C95"/>
    <w:rsid w:val="00D16EC8"/>
    <w:rsid w:val="00D35084"/>
    <w:rsid w:val="00D70F28"/>
    <w:rsid w:val="00D72B1F"/>
    <w:rsid w:val="00D801F3"/>
    <w:rsid w:val="00DF505F"/>
    <w:rsid w:val="00EC3B8C"/>
    <w:rsid w:val="00EE5668"/>
    <w:rsid w:val="00F10287"/>
    <w:rsid w:val="00FD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CDF960"/>
  <w15:docId w15:val="{7AA5632A-259C-4189-A5D0-CED43E84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05F"/>
  </w:style>
  <w:style w:type="paragraph" w:styleId="Ttulo1">
    <w:name w:val="heading 1"/>
    <w:basedOn w:val="Heading"/>
    <w:rsid w:val="00DF505F"/>
    <w:pPr>
      <w:outlineLvl w:val="0"/>
    </w:pPr>
  </w:style>
  <w:style w:type="paragraph" w:styleId="Ttulo2">
    <w:name w:val="heading 2"/>
    <w:basedOn w:val="Heading"/>
    <w:rsid w:val="00DF505F"/>
    <w:pPr>
      <w:outlineLvl w:val="1"/>
    </w:pPr>
  </w:style>
  <w:style w:type="paragraph" w:styleId="Ttulo3">
    <w:name w:val="heading 3"/>
    <w:basedOn w:val="Heading"/>
    <w:rsid w:val="00DF505F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F505F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DF505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F505F"/>
    <w:pPr>
      <w:spacing w:after="140" w:line="288" w:lineRule="auto"/>
    </w:pPr>
  </w:style>
  <w:style w:type="paragraph" w:styleId="Lista">
    <w:name w:val="List"/>
    <w:basedOn w:val="Textbody"/>
    <w:rsid w:val="00DF505F"/>
    <w:rPr>
      <w:rFonts w:cs="Mangal"/>
    </w:rPr>
  </w:style>
  <w:style w:type="paragraph" w:styleId="Legenda">
    <w:name w:val="caption"/>
    <w:basedOn w:val="Standard"/>
    <w:rsid w:val="00DF505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F505F"/>
    <w:pPr>
      <w:suppressLineNumbers/>
    </w:pPr>
    <w:rPr>
      <w:rFonts w:cs="Mangal"/>
    </w:rPr>
  </w:style>
  <w:style w:type="paragraph" w:styleId="Textodebalo">
    <w:name w:val="Balloon Text"/>
    <w:basedOn w:val="Standard"/>
    <w:rsid w:val="00DF505F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DF505F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DF505F"/>
    <w:rPr>
      <w:b/>
      <w:bCs/>
    </w:rPr>
  </w:style>
  <w:style w:type="paragraph" w:styleId="Cabealho">
    <w:name w:val="header"/>
    <w:basedOn w:val="Standard"/>
    <w:rsid w:val="00DF505F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DF505F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DF505F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DF505F"/>
  </w:style>
  <w:style w:type="paragraph" w:customStyle="1" w:styleId="Quotations">
    <w:name w:val="Quotations"/>
    <w:basedOn w:val="Standard"/>
    <w:rsid w:val="00DF505F"/>
  </w:style>
  <w:style w:type="paragraph" w:styleId="Ttulo">
    <w:name w:val="Title"/>
    <w:basedOn w:val="Heading"/>
    <w:rsid w:val="00DF505F"/>
  </w:style>
  <w:style w:type="paragraph" w:styleId="Subttulo">
    <w:name w:val="Subtitle"/>
    <w:basedOn w:val="Heading"/>
    <w:rsid w:val="00DF505F"/>
  </w:style>
  <w:style w:type="character" w:customStyle="1" w:styleId="BalloonTextChar">
    <w:name w:val="Balloon Text Char"/>
    <w:basedOn w:val="Fontepargpadro"/>
    <w:rsid w:val="00DF505F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DF505F"/>
    <w:rPr>
      <w:sz w:val="16"/>
      <w:szCs w:val="16"/>
    </w:rPr>
  </w:style>
  <w:style w:type="character" w:customStyle="1" w:styleId="CommentTextChar">
    <w:name w:val="Comment Text Char"/>
    <w:basedOn w:val="Fontepargpadro"/>
    <w:rsid w:val="00DF505F"/>
    <w:rPr>
      <w:sz w:val="20"/>
      <w:szCs w:val="20"/>
    </w:rPr>
  </w:style>
  <w:style w:type="character" w:customStyle="1" w:styleId="CommentSubjectChar">
    <w:name w:val="Comment Subject Char"/>
    <w:basedOn w:val="CommentTextChar"/>
    <w:rsid w:val="00DF505F"/>
    <w:rPr>
      <w:b/>
      <w:bCs/>
      <w:sz w:val="20"/>
      <w:szCs w:val="20"/>
    </w:rPr>
  </w:style>
  <w:style w:type="character" w:styleId="Forte">
    <w:name w:val="Strong"/>
    <w:basedOn w:val="Fontepargpadro"/>
    <w:rsid w:val="00DF505F"/>
    <w:rPr>
      <w:b/>
      <w:bCs/>
    </w:rPr>
  </w:style>
  <w:style w:type="character" w:customStyle="1" w:styleId="apple-converted-space">
    <w:name w:val="apple-converted-space"/>
    <w:basedOn w:val="Fontepargpadro"/>
    <w:rsid w:val="00DF505F"/>
  </w:style>
  <w:style w:type="character" w:customStyle="1" w:styleId="HeaderChar">
    <w:name w:val="Header Char"/>
    <w:basedOn w:val="Fontepargpadro"/>
    <w:rsid w:val="00DF505F"/>
  </w:style>
  <w:style w:type="character" w:customStyle="1" w:styleId="FooterChar">
    <w:name w:val="Footer Char"/>
    <w:basedOn w:val="Fontepargpadro"/>
    <w:rsid w:val="00DF505F"/>
  </w:style>
  <w:style w:type="character" w:customStyle="1" w:styleId="Internetlink">
    <w:name w:val="Internet link"/>
    <w:basedOn w:val="Fontepargpadro"/>
    <w:rsid w:val="00DF505F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DF505F"/>
    <w:rPr>
      <w:sz w:val="20"/>
      <w:szCs w:val="20"/>
    </w:rPr>
  </w:style>
  <w:style w:type="character" w:styleId="Refdenotaderodap">
    <w:name w:val="footnote reference"/>
    <w:basedOn w:val="Fontepargpadro"/>
    <w:rsid w:val="00DF505F"/>
    <w:rPr>
      <w:position w:val="0"/>
      <w:vertAlign w:val="superscript"/>
    </w:rPr>
  </w:style>
  <w:style w:type="character" w:customStyle="1" w:styleId="FootnoteSymbol">
    <w:name w:val="Footnote Symbol"/>
    <w:rsid w:val="00DF505F"/>
  </w:style>
  <w:style w:type="character" w:customStyle="1" w:styleId="Footnoteanchor">
    <w:name w:val="Footnote anchor"/>
    <w:rsid w:val="00DF505F"/>
    <w:rPr>
      <w:position w:val="0"/>
      <w:vertAlign w:val="superscript"/>
    </w:rPr>
  </w:style>
  <w:style w:type="character" w:customStyle="1" w:styleId="Endnoteanchor">
    <w:name w:val="Endnote anchor"/>
    <w:rsid w:val="00DF505F"/>
    <w:rPr>
      <w:position w:val="0"/>
      <w:vertAlign w:val="superscript"/>
    </w:rPr>
  </w:style>
  <w:style w:type="character" w:customStyle="1" w:styleId="EndnoteSymbol">
    <w:name w:val="Endnote Symbol"/>
    <w:rsid w:val="00DF505F"/>
  </w:style>
  <w:style w:type="character" w:customStyle="1" w:styleId="HeaderChar1">
    <w:name w:val="Header Char1"/>
    <w:basedOn w:val="Fontepargpadro"/>
    <w:rsid w:val="00DF505F"/>
    <w:rPr>
      <w:color w:val="00000A"/>
      <w:sz w:val="22"/>
    </w:rPr>
  </w:style>
  <w:style w:type="character" w:customStyle="1" w:styleId="FooterChar1">
    <w:name w:val="Footer Char1"/>
    <w:basedOn w:val="Fontepargpadro"/>
    <w:rsid w:val="00DF505F"/>
    <w:rPr>
      <w:color w:val="00000A"/>
      <w:sz w:val="22"/>
    </w:rPr>
  </w:style>
  <w:style w:type="numbering" w:customStyle="1" w:styleId="Semlista1">
    <w:name w:val="Sem lista1"/>
    <w:basedOn w:val="Semlista"/>
    <w:rsid w:val="00DF505F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2C76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zuleide@uffs.edu.br" TargetMode="External"/><Relationship Id="rId2" Type="http://schemas.openxmlformats.org/officeDocument/2006/relationships/hyperlink" Target="mailto:jessi.jds@hotmail.com" TargetMode="External"/><Relationship Id="rId1" Type="http://schemas.openxmlformats.org/officeDocument/2006/relationships/hyperlink" Target="mailto:juliab_arauj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6CDF"/>
    <w:rsid w:val="00124526"/>
    <w:rsid w:val="00193811"/>
    <w:rsid w:val="005B21F1"/>
    <w:rsid w:val="00646EE3"/>
    <w:rsid w:val="008C6CDF"/>
    <w:rsid w:val="00951602"/>
    <w:rsid w:val="00B179BA"/>
    <w:rsid w:val="00E83391"/>
    <w:rsid w:val="00F10081"/>
    <w:rsid w:val="00F3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E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Julia Araujo</cp:lastModifiedBy>
  <cp:revision>2</cp:revision>
  <cp:lastPrinted>2018-05-23T15:28:00Z</cp:lastPrinted>
  <dcterms:created xsi:type="dcterms:W3CDTF">2020-10-07T00:21:00Z</dcterms:created>
  <dcterms:modified xsi:type="dcterms:W3CDTF">2020-10-07T00:21:00Z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