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16" w:rsidRPr="00AD2469" w:rsidRDefault="009E5C3E">
      <w:pPr>
        <w:pStyle w:val="Standard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efeito</w:t>
      </w:r>
      <w:r w:rsidR="00FD5831" w:rsidRPr="00AD2469">
        <w:rPr>
          <w:rFonts w:ascii="Arial" w:hAnsi="Arial" w:cs="Arial"/>
          <w:b/>
          <w:sz w:val="28"/>
          <w:szCs w:val="28"/>
        </w:rPr>
        <w:t xml:space="preserve"> </w:t>
      </w:r>
      <w:r w:rsidR="00A9020A">
        <w:rPr>
          <w:rFonts w:ascii="Arial" w:hAnsi="Arial" w:cs="Arial"/>
          <w:b/>
          <w:sz w:val="28"/>
          <w:szCs w:val="28"/>
        </w:rPr>
        <w:t xml:space="preserve">da redução </w:t>
      </w:r>
      <w:proofErr w:type="spellStart"/>
      <w:r w:rsidR="00A9020A">
        <w:rPr>
          <w:rFonts w:ascii="Arial" w:hAnsi="Arial" w:cs="Arial"/>
          <w:b/>
          <w:sz w:val="28"/>
          <w:szCs w:val="28"/>
        </w:rPr>
        <w:t>telomérica</w:t>
      </w:r>
      <w:proofErr w:type="spellEnd"/>
      <w:r w:rsidR="00FD5831" w:rsidRPr="00AD2469">
        <w:rPr>
          <w:rFonts w:ascii="Arial" w:hAnsi="Arial" w:cs="Arial"/>
          <w:b/>
          <w:sz w:val="28"/>
          <w:szCs w:val="28"/>
        </w:rPr>
        <w:t xml:space="preserve"> sobre as doenças </w:t>
      </w:r>
      <w:r w:rsidR="00AD2469" w:rsidRPr="00AD2469">
        <w:rPr>
          <w:rFonts w:ascii="Arial" w:hAnsi="Arial" w:cs="Arial"/>
          <w:b/>
          <w:sz w:val="28"/>
          <w:szCs w:val="28"/>
        </w:rPr>
        <w:t>neurodegenerativas</w:t>
      </w:r>
      <w:r w:rsidR="00FD5831" w:rsidRPr="00AD2469">
        <w:rPr>
          <w:rFonts w:ascii="Arial" w:hAnsi="Arial" w:cs="Arial"/>
          <w:b/>
          <w:sz w:val="28"/>
          <w:szCs w:val="28"/>
        </w:rPr>
        <w:t>.</w:t>
      </w:r>
    </w:p>
    <w:p w:rsidR="004F5816" w:rsidRPr="00AD2469" w:rsidRDefault="004F5816">
      <w:pPr>
        <w:pStyle w:val="Standard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F5816" w:rsidRPr="006C5E1E" w:rsidRDefault="004F581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C5E1E" w:rsidRDefault="00AD2469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Jéssica Daniela Schrö</w:t>
      </w:r>
      <w:r w:rsidR="00FD5831">
        <w:rPr>
          <w:rFonts w:ascii="Arial" w:hAnsi="Arial" w:cs="Arial"/>
          <w:sz w:val="24"/>
          <w:szCs w:val="24"/>
        </w:rPr>
        <w:t>der</w:t>
      </w:r>
      <w:r w:rsidR="002C1408" w:rsidRPr="006C5E1E">
        <w:rPr>
          <w:rFonts w:ascii="Arial" w:hAnsi="Arial" w:cs="Arial"/>
          <w:sz w:val="24"/>
          <w:szCs w:val="24"/>
        </w:rPr>
        <w:t xml:space="preserve"> (apresentador</w:t>
      </w:r>
      <w:proofErr w:type="gramStart"/>
      <w:r w:rsidR="002C1408" w:rsidRPr="006C5E1E">
        <w:rPr>
          <w:rFonts w:ascii="Arial" w:hAnsi="Arial" w:cs="Arial"/>
          <w:sz w:val="24"/>
          <w:szCs w:val="24"/>
        </w:rPr>
        <w:t>)</w:t>
      </w:r>
      <w:proofErr w:type="gramEnd"/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4F5816" w:rsidRDefault="009E5C3E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</w:t>
      </w:r>
      <w:r w:rsidR="00FD5831">
        <w:rPr>
          <w:rFonts w:ascii="Arial" w:hAnsi="Arial" w:cs="Arial"/>
          <w:sz w:val="24"/>
          <w:szCs w:val="24"/>
        </w:rPr>
        <w:t>lia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Beatrice</w:t>
      </w:r>
      <w:proofErr w:type="spellEnd"/>
      <w:r>
        <w:rPr>
          <w:rFonts w:ascii="Arial" w:hAnsi="Arial" w:cs="Arial"/>
          <w:sz w:val="24"/>
          <w:szCs w:val="24"/>
        </w:rPr>
        <w:t xml:space="preserve"> de</w:t>
      </w:r>
      <w:r w:rsidR="00AD2469">
        <w:rPr>
          <w:rFonts w:ascii="Arial" w:hAnsi="Arial" w:cs="Arial"/>
          <w:sz w:val="24"/>
          <w:szCs w:val="24"/>
        </w:rPr>
        <w:t xml:space="preserve"> Araújo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FD5831" w:rsidRPr="006C5E1E" w:rsidRDefault="00FD5831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Zuleide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D2469">
        <w:rPr>
          <w:rFonts w:ascii="Arial" w:hAnsi="Arial" w:cs="Arial"/>
          <w:sz w:val="24"/>
          <w:szCs w:val="24"/>
        </w:rPr>
        <w:t xml:space="preserve">Maria </w:t>
      </w:r>
      <w:r>
        <w:rPr>
          <w:rFonts w:ascii="Arial" w:hAnsi="Arial" w:cs="Arial"/>
          <w:sz w:val="24"/>
          <w:szCs w:val="24"/>
        </w:rPr>
        <w:t>Ignácio³</w:t>
      </w:r>
    </w:p>
    <w:p w:rsidR="004F5816" w:rsidRPr="006C5E1E" w:rsidRDefault="004F581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FD5831" w:rsidRDefault="002C1408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sz w:val="24"/>
          <w:szCs w:val="24"/>
        </w:rPr>
        <w:t>Resumo:</w:t>
      </w:r>
      <w:r w:rsidRPr="006C5E1E">
        <w:rPr>
          <w:rFonts w:ascii="Arial" w:hAnsi="Arial" w:cs="Arial"/>
          <w:sz w:val="24"/>
          <w:szCs w:val="24"/>
        </w:rPr>
        <w:t xml:space="preserve"> </w:t>
      </w:r>
    </w:p>
    <w:p w:rsidR="004F5816" w:rsidRPr="0040419F" w:rsidRDefault="00FD5831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C53">
        <w:rPr>
          <w:rFonts w:ascii="Arial" w:hAnsi="Arial" w:cs="Arial"/>
          <w:b/>
          <w:sz w:val="24"/>
          <w:szCs w:val="24"/>
        </w:rPr>
        <w:t>Introdução:</w:t>
      </w:r>
      <w:r>
        <w:rPr>
          <w:rFonts w:ascii="Arial" w:hAnsi="Arial" w:cs="Arial"/>
          <w:sz w:val="24"/>
          <w:szCs w:val="24"/>
        </w:rPr>
        <w:t xml:space="preserve"> O sistema nervoso é constituído histologicamente por dois grandes conjuntos celulares, os neurônios e células da </w:t>
      </w:r>
      <w:proofErr w:type="spellStart"/>
      <w:r>
        <w:rPr>
          <w:rFonts w:ascii="Arial" w:hAnsi="Arial" w:cs="Arial"/>
          <w:sz w:val="24"/>
          <w:szCs w:val="24"/>
        </w:rPr>
        <w:t>glia</w:t>
      </w:r>
      <w:proofErr w:type="spellEnd"/>
      <w:r>
        <w:rPr>
          <w:rFonts w:ascii="Arial" w:hAnsi="Arial" w:cs="Arial"/>
          <w:sz w:val="24"/>
          <w:szCs w:val="24"/>
        </w:rPr>
        <w:t xml:space="preserve">/neuroglia. </w:t>
      </w:r>
      <w:r w:rsidR="00122F5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neurônios</w:t>
      </w:r>
      <w:r w:rsidR="008F7109">
        <w:rPr>
          <w:rFonts w:ascii="Arial" w:hAnsi="Arial" w:cs="Arial"/>
          <w:sz w:val="24"/>
          <w:szCs w:val="24"/>
        </w:rPr>
        <w:t xml:space="preserve"> são células pós-mitóticas</w:t>
      </w:r>
      <w:r w:rsidR="0088478F">
        <w:rPr>
          <w:rFonts w:ascii="Arial" w:hAnsi="Arial" w:cs="Arial"/>
          <w:sz w:val="24"/>
          <w:szCs w:val="24"/>
        </w:rPr>
        <w:t xml:space="preserve"> e, assim como os </w:t>
      </w:r>
      <w:proofErr w:type="spellStart"/>
      <w:r w:rsidR="0088478F">
        <w:rPr>
          <w:rFonts w:ascii="Arial" w:hAnsi="Arial" w:cs="Arial"/>
          <w:sz w:val="24"/>
          <w:szCs w:val="24"/>
        </w:rPr>
        <w:t>astrócitos</w:t>
      </w:r>
      <w:proofErr w:type="spellEnd"/>
      <w:r w:rsidR="0088478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478F">
        <w:rPr>
          <w:rFonts w:ascii="Arial" w:hAnsi="Arial" w:cs="Arial"/>
          <w:sz w:val="24"/>
          <w:szCs w:val="24"/>
        </w:rPr>
        <w:t xml:space="preserve">são </w:t>
      </w:r>
      <w:r w:rsidRPr="00FD5831">
        <w:rPr>
          <w:rFonts w:ascii="Arial" w:hAnsi="Arial" w:cs="Arial"/>
          <w:color w:val="000000"/>
          <w:sz w:val="24"/>
          <w:szCs w:val="24"/>
        </w:rPr>
        <w:t xml:space="preserve">desprovidos de processos </w:t>
      </w:r>
      <w:proofErr w:type="spellStart"/>
      <w:r w:rsidRPr="00FD5831">
        <w:rPr>
          <w:rFonts w:ascii="Arial" w:hAnsi="Arial" w:cs="Arial"/>
          <w:color w:val="000000"/>
          <w:sz w:val="24"/>
          <w:szCs w:val="24"/>
        </w:rPr>
        <w:t>replicativos</w:t>
      </w:r>
      <w:proofErr w:type="spellEnd"/>
      <w:r w:rsidR="00122F53">
        <w:rPr>
          <w:rFonts w:ascii="Arial" w:hAnsi="Arial" w:cs="Arial"/>
          <w:color w:val="000000"/>
          <w:sz w:val="24"/>
          <w:szCs w:val="24"/>
        </w:rPr>
        <w:t>, os quais também estão relacionados ao</w:t>
      </w:r>
      <w:r w:rsidRPr="00FD5831">
        <w:rPr>
          <w:rFonts w:ascii="Arial" w:hAnsi="Arial" w:cs="Arial"/>
          <w:color w:val="000000"/>
          <w:sz w:val="24"/>
          <w:szCs w:val="24"/>
        </w:rPr>
        <w:t xml:space="preserve"> envelhecimento</w:t>
      </w:r>
      <w:r w:rsidR="00122F53">
        <w:rPr>
          <w:rFonts w:ascii="Arial" w:hAnsi="Arial" w:cs="Arial"/>
          <w:color w:val="000000"/>
          <w:sz w:val="24"/>
          <w:szCs w:val="24"/>
        </w:rPr>
        <w:t xml:space="preserve"> celular, a partir do encurtamento dos </w:t>
      </w:r>
      <w:proofErr w:type="spellStart"/>
      <w:r w:rsidR="00122F53">
        <w:rPr>
          <w:rFonts w:ascii="Arial" w:hAnsi="Arial" w:cs="Arial"/>
          <w:color w:val="000000"/>
          <w:sz w:val="24"/>
          <w:szCs w:val="24"/>
        </w:rPr>
        <w:t>telômeros</w:t>
      </w:r>
      <w:proofErr w:type="spellEnd"/>
      <w:r w:rsidR="00122F53">
        <w:rPr>
          <w:rFonts w:ascii="Arial" w:hAnsi="Arial" w:cs="Arial"/>
          <w:color w:val="000000"/>
          <w:sz w:val="24"/>
          <w:szCs w:val="24"/>
        </w:rPr>
        <w:t>. P</w:t>
      </w:r>
      <w:r w:rsidR="00AD2469">
        <w:rPr>
          <w:rFonts w:ascii="Arial" w:hAnsi="Arial" w:cs="Arial"/>
          <w:color w:val="000000"/>
          <w:sz w:val="24"/>
          <w:szCs w:val="24"/>
        </w:rPr>
        <w:t>orém</w:t>
      </w:r>
      <w:r w:rsidR="00122F53">
        <w:rPr>
          <w:rFonts w:ascii="Arial" w:hAnsi="Arial" w:cs="Arial"/>
          <w:color w:val="000000"/>
          <w:sz w:val="24"/>
          <w:szCs w:val="24"/>
        </w:rPr>
        <w:t>, ao longo do tempo,</w:t>
      </w:r>
      <w:r w:rsidR="00AD2469">
        <w:rPr>
          <w:rFonts w:ascii="Arial" w:hAnsi="Arial" w:cs="Arial"/>
          <w:color w:val="000000"/>
          <w:sz w:val="24"/>
          <w:szCs w:val="24"/>
        </w:rPr>
        <w:t xml:space="preserve"> </w:t>
      </w:r>
      <w:r w:rsidR="00122F53">
        <w:rPr>
          <w:rFonts w:ascii="Arial" w:hAnsi="Arial" w:cs="Arial"/>
          <w:color w:val="000000"/>
          <w:sz w:val="24"/>
          <w:szCs w:val="24"/>
        </w:rPr>
        <w:t>as agressões ao DNA vão se somando e evoluindo,</w:t>
      </w:r>
      <w:r w:rsidR="008F7109">
        <w:rPr>
          <w:rFonts w:ascii="Arial" w:hAnsi="Arial" w:cs="Arial"/>
          <w:color w:val="000000"/>
          <w:sz w:val="24"/>
          <w:szCs w:val="24"/>
        </w:rPr>
        <w:t xml:space="preserve"> tornando os neurônios mais vulneráveis ao envelhecimento e morte.</w:t>
      </w:r>
      <w:r w:rsidR="00122F53">
        <w:rPr>
          <w:rFonts w:ascii="Arial" w:hAnsi="Arial" w:cs="Arial"/>
          <w:color w:val="000000"/>
          <w:sz w:val="24"/>
          <w:szCs w:val="24"/>
        </w:rPr>
        <w:t xml:space="preserve"> </w:t>
      </w:r>
      <w:r w:rsidR="00AD246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Já a neuroglia tem </w:t>
      </w:r>
      <w:r w:rsidR="008F7109">
        <w:rPr>
          <w:rFonts w:ascii="Arial" w:hAnsi="Arial" w:cs="Arial"/>
          <w:sz w:val="24"/>
          <w:szCs w:val="24"/>
        </w:rPr>
        <w:t>uma função de suporte e nutrição neuronal, no imp</w:t>
      </w:r>
      <w:r w:rsidR="0088478F">
        <w:rPr>
          <w:rFonts w:ascii="Arial" w:hAnsi="Arial" w:cs="Arial"/>
          <w:sz w:val="24"/>
          <w:szCs w:val="24"/>
        </w:rPr>
        <w:t>ulso nervoso e também apresenta</w:t>
      </w:r>
      <w:r w:rsidR="008F7109">
        <w:rPr>
          <w:rFonts w:ascii="Arial" w:hAnsi="Arial" w:cs="Arial"/>
          <w:sz w:val="24"/>
          <w:szCs w:val="24"/>
        </w:rPr>
        <w:t xml:space="preserve"> função imunológica</w:t>
      </w:r>
      <w:r>
        <w:rPr>
          <w:rFonts w:ascii="Arial" w:hAnsi="Arial" w:cs="Arial"/>
          <w:sz w:val="24"/>
          <w:szCs w:val="24"/>
        </w:rPr>
        <w:t xml:space="preserve"> </w:t>
      </w:r>
      <w:r w:rsidR="008F7109">
        <w:rPr>
          <w:rFonts w:ascii="Arial" w:hAnsi="Arial" w:cs="Arial"/>
          <w:sz w:val="24"/>
          <w:szCs w:val="24"/>
        </w:rPr>
        <w:t>no sistema nervoso central e periférico.</w:t>
      </w:r>
      <w:r w:rsidR="00687440">
        <w:rPr>
          <w:rFonts w:ascii="Arial" w:hAnsi="Arial" w:cs="Arial"/>
          <w:sz w:val="24"/>
          <w:szCs w:val="24"/>
        </w:rPr>
        <w:t xml:space="preserve"> Algumas células </w:t>
      </w:r>
      <w:proofErr w:type="spellStart"/>
      <w:r w:rsidR="00687440">
        <w:rPr>
          <w:rFonts w:ascii="Arial" w:hAnsi="Arial" w:cs="Arial"/>
          <w:sz w:val="24"/>
          <w:szCs w:val="24"/>
        </w:rPr>
        <w:t>gliais</w:t>
      </w:r>
      <w:proofErr w:type="spellEnd"/>
      <w:r w:rsidR="00687440">
        <w:rPr>
          <w:rFonts w:ascii="Arial" w:hAnsi="Arial" w:cs="Arial"/>
          <w:sz w:val="24"/>
          <w:szCs w:val="24"/>
        </w:rPr>
        <w:t xml:space="preserve">, como a </w:t>
      </w:r>
      <w:proofErr w:type="spellStart"/>
      <w:r w:rsidR="00687440">
        <w:rPr>
          <w:rFonts w:ascii="Arial" w:hAnsi="Arial" w:cs="Arial"/>
          <w:sz w:val="24"/>
          <w:szCs w:val="24"/>
        </w:rPr>
        <w:t>microglia</w:t>
      </w:r>
      <w:proofErr w:type="spellEnd"/>
      <w:r w:rsidR="00687440">
        <w:rPr>
          <w:rFonts w:ascii="Arial" w:hAnsi="Arial" w:cs="Arial"/>
          <w:sz w:val="24"/>
          <w:szCs w:val="24"/>
        </w:rPr>
        <w:t xml:space="preserve">, apresentam atividade mitótica e, portanto, encurtamento </w:t>
      </w:r>
      <w:proofErr w:type="spellStart"/>
      <w:r w:rsidR="00687440">
        <w:rPr>
          <w:rFonts w:ascii="Arial" w:hAnsi="Arial" w:cs="Arial"/>
          <w:sz w:val="24"/>
          <w:szCs w:val="24"/>
        </w:rPr>
        <w:t>telomérico</w:t>
      </w:r>
      <w:proofErr w:type="spellEnd"/>
      <w:r w:rsidR="00687440">
        <w:rPr>
          <w:rFonts w:ascii="Arial" w:hAnsi="Arial" w:cs="Arial"/>
          <w:sz w:val="24"/>
          <w:szCs w:val="24"/>
        </w:rPr>
        <w:t xml:space="preserve"> mais rápido.</w:t>
      </w:r>
      <w:r w:rsidR="0040419F">
        <w:rPr>
          <w:rFonts w:ascii="Arial" w:hAnsi="Arial" w:cs="Arial"/>
          <w:sz w:val="24"/>
          <w:szCs w:val="24"/>
        </w:rPr>
        <w:t xml:space="preserve"> </w:t>
      </w:r>
      <w:r w:rsidR="003F34BD" w:rsidRPr="00C57AE3">
        <w:rPr>
          <w:rFonts w:ascii="Arial" w:hAnsi="Arial" w:cs="Arial"/>
          <w:b/>
          <w:sz w:val="24"/>
          <w:szCs w:val="24"/>
        </w:rPr>
        <w:t>Objetivo:</w:t>
      </w:r>
      <w:r w:rsidR="003F34BD">
        <w:rPr>
          <w:rFonts w:ascii="Arial" w:hAnsi="Arial" w:cs="Arial"/>
          <w:sz w:val="24"/>
          <w:szCs w:val="24"/>
        </w:rPr>
        <w:t xml:space="preserve"> Revisar</w:t>
      </w:r>
      <w:r w:rsidR="00C57AE3">
        <w:rPr>
          <w:rFonts w:ascii="Arial" w:hAnsi="Arial" w:cs="Arial"/>
          <w:sz w:val="24"/>
          <w:szCs w:val="24"/>
        </w:rPr>
        <w:t xml:space="preserve"> e comparar</w:t>
      </w:r>
      <w:r w:rsidR="003F34BD">
        <w:rPr>
          <w:rFonts w:ascii="Arial" w:hAnsi="Arial" w:cs="Arial"/>
          <w:sz w:val="24"/>
          <w:szCs w:val="24"/>
        </w:rPr>
        <w:t xml:space="preserve"> os estudos acerca </w:t>
      </w:r>
      <w:r w:rsidR="00C57AE3">
        <w:rPr>
          <w:rFonts w:ascii="Arial" w:hAnsi="Arial" w:cs="Arial"/>
          <w:sz w:val="24"/>
          <w:szCs w:val="24"/>
        </w:rPr>
        <w:t>do envolvimento do</w:t>
      </w:r>
      <w:r w:rsidR="003F34BD">
        <w:rPr>
          <w:rFonts w:ascii="Arial" w:hAnsi="Arial" w:cs="Arial"/>
          <w:sz w:val="24"/>
          <w:szCs w:val="24"/>
        </w:rPr>
        <w:t xml:space="preserve"> encu</w:t>
      </w:r>
      <w:r w:rsidR="00C57AE3">
        <w:rPr>
          <w:rFonts w:ascii="Arial" w:hAnsi="Arial" w:cs="Arial"/>
          <w:sz w:val="24"/>
          <w:szCs w:val="24"/>
        </w:rPr>
        <w:t>rtamento de</w:t>
      </w:r>
      <w:r w:rsidR="003F34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34BD">
        <w:rPr>
          <w:rFonts w:ascii="Arial" w:hAnsi="Arial" w:cs="Arial"/>
          <w:sz w:val="24"/>
          <w:szCs w:val="24"/>
        </w:rPr>
        <w:t>telômeros</w:t>
      </w:r>
      <w:proofErr w:type="spellEnd"/>
      <w:r w:rsidR="003F34BD">
        <w:rPr>
          <w:rFonts w:ascii="Arial" w:hAnsi="Arial" w:cs="Arial"/>
          <w:sz w:val="24"/>
          <w:szCs w:val="24"/>
        </w:rPr>
        <w:t xml:space="preserve"> </w:t>
      </w:r>
      <w:r w:rsidR="001D4A37">
        <w:rPr>
          <w:rFonts w:ascii="Arial" w:hAnsi="Arial" w:cs="Arial"/>
          <w:sz w:val="24"/>
          <w:szCs w:val="24"/>
        </w:rPr>
        <w:t>em</w:t>
      </w:r>
      <w:r w:rsidR="003F34BD">
        <w:rPr>
          <w:rFonts w:ascii="Arial" w:hAnsi="Arial" w:cs="Arial"/>
          <w:sz w:val="24"/>
          <w:szCs w:val="24"/>
        </w:rPr>
        <w:t xml:space="preserve"> doenças</w:t>
      </w:r>
      <w:r w:rsidR="001D4A37">
        <w:rPr>
          <w:rFonts w:ascii="Arial" w:hAnsi="Arial" w:cs="Arial"/>
          <w:sz w:val="24"/>
          <w:szCs w:val="24"/>
        </w:rPr>
        <w:t xml:space="preserve"> neurodegenerativas.</w:t>
      </w:r>
      <w:r w:rsidR="0040419F">
        <w:rPr>
          <w:rFonts w:ascii="Arial" w:hAnsi="Arial" w:cs="Arial"/>
          <w:sz w:val="24"/>
          <w:szCs w:val="24"/>
        </w:rPr>
        <w:t xml:space="preserve"> </w:t>
      </w:r>
      <w:r w:rsidR="009E5C53" w:rsidRPr="009E5C53">
        <w:rPr>
          <w:rFonts w:ascii="Arial" w:hAnsi="Arial" w:cs="Arial"/>
          <w:b/>
          <w:sz w:val="24"/>
          <w:szCs w:val="24"/>
        </w:rPr>
        <w:t>Metodologia:</w:t>
      </w:r>
      <w:r w:rsidR="009E5C53">
        <w:rPr>
          <w:rFonts w:ascii="Arial" w:hAnsi="Arial" w:cs="Arial"/>
          <w:sz w:val="24"/>
          <w:szCs w:val="24"/>
        </w:rPr>
        <w:t xml:space="preserve"> </w:t>
      </w:r>
      <w:r w:rsidR="00AD2469" w:rsidRPr="00AD2469">
        <w:rPr>
          <w:rFonts w:ascii="Arial" w:hAnsi="Arial" w:cs="Arial"/>
          <w:sz w:val="24"/>
          <w:szCs w:val="24"/>
        </w:rPr>
        <w:t>T</w:t>
      </w:r>
      <w:r w:rsidR="00AD2469" w:rsidRPr="00AD2469">
        <w:rPr>
          <w:rFonts w:ascii="Arial" w:hAnsi="Arial" w:cs="Arial"/>
          <w:color w:val="000000"/>
          <w:sz w:val="24"/>
          <w:szCs w:val="24"/>
        </w:rPr>
        <w:t xml:space="preserve">rata-se de uma revisão bibliográfica tradicional (revisão narrativa), fazendo uso das principais revistas online da saúde: </w:t>
      </w:r>
      <w:proofErr w:type="spellStart"/>
      <w:r w:rsidR="00AD2469" w:rsidRPr="00AD2469">
        <w:rPr>
          <w:rFonts w:ascii="Arial" w:hAnsi="Arial" w:cs="Arial"/>
          <w:color w:val="000000"/>
          <w:sz w:val="24"/>
          <w:szCs w:val="24"/>
        </w:rPr>
        <w:t>Pubmed</w:t>
      </w:r>
      <w:proofErr w:type="spellEnd"/>
      <w:r w:rsidR="00AD2469" w:rsidRPr="00AD2469">
        <w:rPr>
          <w:rFonts w:ascii="Arial" w:hAnsi="Arial" w:cs="Arial"/>
          <w:color w:val="000000"/>
          <w:sz w:val="24"/>
          <w:szCs w:val="24"/>
        </w:rPr>
        <w:t xml:space="preserve"> e </w:t>
      </w:r>
      <w:proofErr w:type="spellStart"/>
      <w:r w:rsidR="00AD2469" w:rsidRPr="00AD2469">
        <w:rPr>
          <w:rFonts w:ascii="Arial" w:hAnsi="Arial" w:cs="Arial"/>
          <w:color w:val="000000"/>
          <w:sz w:val="24"/>
          <w:szCs w:val="24"/>
        </w:rPr>
        <w:t>Scielo</w:t>
      </w:r>
      <w:proofErr w:type="spellEnd"/>
      <w:r w:rsidR="00AD2469" w:rsidRPr="00AD2469">
        <w:rPr>
          <w:rFonts w:ascii="Arial" w:hAnsi="Arial" w:cs="Arial"/>
          <w:color w:val="000000"/>
          <w:sz w:val="24"/>
          <w:szCs w:val="24"/>
        </w:rPr>
        <w:t>. Os termos util</w:t>
      </w:r>
      <w:r w:rsidR="009E5C3E">
        <w:rPr>
          <w:rFonts w:ascii="Arial" w:hAnsi="Arial" w:cs="Arial"/>
          <w:color w:val="000000"/>
          <w:sz w:val="24"/>
          <w:szCs w:val="24"/>
        </w:rPr>
        <w:t>izados para busca de artigos foram</w:t>
      </w:r>
      <w:r w:rsidR="00AD2469" w:rsidRPr="00AD2469">
        <w:rPr>
          <w:rFonts w:ascii="Arial" w:hAnsi="Arial" w:cs="Arial"/>
          <w:color w:val="000000"/>
          <w:sz w:val="24"/>
          <w:szCs w:val="24"/>
        </w:rPr>
        <w:t xml:space="preserve">: “neuronal </w:t>
      </w:r>
      <w:proofErr w:type="spellStart"/>
      <w:r w:rsidR="00AD2469" w:rsidRPr="00AD2469">
        <w:rPr>
          <w:rFonts w:ascii="Arial" w:hAnsi="Arial" w:cs="Arial"/>
          <w:color w:val="000000"/>
          <w:sz w:val="24"/>
          <w:szCs w:val="24"/>
        </w:rPr>
        <w:t>telomeres</w:t>
      </w:r>
      <w:proofErr w:type="spellEnd"/>
      <w:r w:rsidR="00AD2469" w:rsidRPr="00AD2469">
        <w:rPr>
          <w:rFonts w:ascii="Arial" w:hAnsi="Arial" w:cs="Arial"/>
          <w:color w:val="000000"/>
          <w:sz w:val="24"/>
          <w:szCs w:val="24"/>
        </w:rPr>
        <w:t>”, “</w:t>
      </w:r>
      <w:proofErr w:type="spellStart"/>
      <w:r w:rsidR="00AD2469" w:rsidRPr="00AD2469">
        <w:rPr>
          <w:rFonts w:ascii="Arial" w:hAnsi="Arial" w:cs="Arial"/>
          <w:color w:val="000000"/>
          <w:sz w:val="24"/>
          <w:szCs w:val="24"/>
        </w:rPr>
        <w:t>telômeros</w:t>
      </w:r>
      <w:proofErr w:type="spellEnd"/>
      <w:r w:rsidR="00AD2469" w:rsidRPr="00AD2469">
        <w:rPr>
          <w:rFonts w:ascii="Arial" w:hAnsi="Arial" w:cs="Arial"/>
          <w:color w:val="000000"/>
          <w:sz w:val="24"/>
          <w:szCs w:val="24"/>
        </w:rPr>
        <w:t xml:space="preserve"> neuronais”; </w:t>
      </w:r>
      <w:proofErr w:type="gramStart"/>
      <w:r w:rsidR="00AD2469" w:rsidRPr="00AD2469">
        <w:rPr>
          <w:rFonts w:ascii="Arial" w:hAnsi="Arial" w:cs="Arial"/>
          <w:color w:val="000000"/>
          <w:sz w:val="24"/>
          <w:szCs w:val="24"/>
        </w:rPr>
        <w:t>totalizando</w:t>
      </w:r>
      <w:proofErr w:type="gramEnd"/>
      <w:r w:rsidR="00AD2469" w:rsidRPr="00AD2469">
        <w:rPr>
          <w:rFonts w:ascii="Arial" w:hAnsi="Arial" w:cs="Arial"/>
          <w:color w:val="000000"/>
          <w:sz w:val="24"/>
          <w:szCs w:val="24"/>
        </w:rPr>
        <w:t xml:space="preserve"> 116 trabalhos com da</w:t>
      </w:r>
      <w:r w:rsidR="009E5C3E">
        <w:rPr>
          <w:rFonts w:ascii="Arial" w:hAnsi="Arial" w:cs="Arial"/>
          <w:color w:val="000000"/>
          <w:sz w:val="24"/>
          <w:szCs w:val="24"/>
        </w:rPr>
        <w:t>ta limítrofe de janeiro de 2020</w:t>
      </w:r>
      <w:r w:rsidR="00AD2469" w:rsidRPr="00AD2469">
        <w:rPr>
          <w:rFonts w:ascii="Arial" w:hAnsi="Arial" w:cs="Arial"/>
          <w:color w:val="000000"/>
          <w:sz w:val="24"/>
          <w:szCs w:val="24"/>
        </w:rPr>
        <w:t>. Os critérios de inclusão foram adequaçã</w:t>
      </w:r>
      <w:r w:rsidR="000F75C9">
        <w:rPr>
          <w:rFonts w:ascii="Arial" w:hAnsi="Arial" w:cs="Arial"/>
          <w:color w:val="000000"/>
          <w:sz w:val="24"/>
          <w:szCs w:val="24"/>
        </w:rPr>
        <w:t xml:space="preserve">o a doenças neurodegenerativas, como </w:t>
      </w:r>
      <w:r w:rsidR="00AD2469" w:rsidRPr="00AD2469">
        <w:rPr>
          <w:rFonts w:ascii="Arial" w:hAnsi="Arial" w:cs="Arial"/>
          <w:color w:val="000000"/>
          <w:sz w:val="24"/>
          <w:szCs w:val="24"/>
        </w:rPr>
        <w:t>Alzheimer, Parkinson</w:t>
      </w:r>
      <w:r w:rsidR="00CC594C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CC594C">
        <w:rPr>
          <w:rFonts w:ascii="Arial" w:hAnsi="Arial" w:cs="Arial"/>
          <w:color w:val="000000"/>
          <w:sz w:val="24"/>
          <w:szCs w:val="24"/>
        </w:rPr>
        <w:t>Huntington</w:t>
      </w:r>
      <w:proofErr w:type="spellEnd"/>
      <w:r w:rsidR="00C57AE3">
        <w:rPr>
          <w:rFonts w:ascii="Arial" w:hAnsi="Arial" w:cs="Arial"/>
          <w:color w:val="000000"/>
          <w:sz w:val="24"/>
          <w:szCs w:val="24"/>
        </w:rPr>
        <w:t>,</w:t>
      </w:r>
      <w:r w:rsidR="000F75C9">
        <w:rPr>
          <w:rFonts w:ascii="Arial" w:hAnsi="Arial" w:cs="Arial"/>
          <w:color w:val="000000"/>
          <w:sz w:val="24"/>
          <w:szCs w:val="24"/>
        </w:rPr>
        <w:t xml:space="preserve"> entre outras</w:t>
      </w:r>
      <w:r w:rsidR="003F34BD">
        <w:rPr>
          <w:rFonts w:ascii="Arial" w:hAnsi="Arial" w:cs="Arial"/>
          <w:color w:val="000000"/>
          <w:sz w:val="24"/>
          <w:szCs w:val="24"/>
        </w:rPr>
        <w:t>.</w:t>
      </w:r>
      <w:r w:rsidR="0040419F">
        <w:rPr>
          <w:rFonts w:ascii="Arial" w:hAnsi="Arial" w:cs="Arial"/>
          <w:color w:val="000000"/>
          <w:sz w:val="24"/>
          <w:szCs w:val="24"/>
        </w:rPr>
        <w:t xml:space="preserve"> </w:t>
      </w:r>
      <w:r w:rsidR="009E5C53" w:rsidRPr="00CC594C">
        <w:rPr>
          <w:rFonts w:ascii="Arial" w:hAnsi="Arial" w:cs="Arial"/>
          <w:b/>
          <w:color w:val="000000"/>
          <w:sz w:val="24"/>
          <w:szCs w:val="24"/>
        </w:rPr>
        <w:t>Resultados:</w:t>
      </w:r>
      <w:r w:rsidR="009E5C53">
        <w:rPr>
          <w:rFonts w:ascii="Arial" w:hAnsi="Arial" w:cs="Arial"/>
          <w:color w:val="000000"/>
          <w:sz w:val="24"/>
          <w:szCs w:val="24"/>
        </w:rPr>
        <w:t xml:space="preserve"> </w:t>
      </w:r>
      <w:r w:rsidR="000F75C9">
        <w:rPr>
          <w:rFonts w:ascii="Arial" w:hAnsi="Arial" w:cs="Arial"/>
          <w:color w:val="000000"/>
          <w:sz w:val="24"/>
          <w:szCs w:val="24"/>
        </w:rPr>
        <w:t>Os e</w:t>
      </w:r>
      <w:r w:rsidR="009E5C53">
        <w:rPr>
          <w:rFonts w:ascii="Arial" w:hAnsi="Arial" w:cs="Arial"/>
          <w:color w:val="000000"/>
          <w:sz w:val="24"/>
          <w:szCs w:val="24"/>
        </w:rPr>
        <w:t>studos</w:t>
      </w:r>
      <w:r w:rsidR="000F75C9">
        <w:rPr>
          <w:rFonts w:ascii="Arial" w:hAnsi="Arial" w:cs="Arial"/>
          <w:color w:val="000000"/>
          <w:sz w:val="24"/>
          <w:szCs w:val="24"/>
        </w:rPr>
        <w:t xml:space="preserve"> revisados</w:t>
      </w:r>
      <w:r w:rsidR="009E5C53">
        <w:rPr>
          <w:rFonts w:ascii="Arial" w:hAnsi="Arial" w:cs="Arial"/>
          <w:color w:val="000000"/>
          <w:sz w:val="24"/>
          <w:szCs w:val="24"/>
        </w:rPr>
        <w:t xml:space="preserve"> </w:t>
      </w:r>
      <w:r w:rsidR="0088478F">
        <w:rPr>
          <w:rFonts w:ascii="Arial" w:hAnsi="Arial" w:cs="Arial"/>
          <w:color w:val="000000"/>
          <w:sz w:val="24"/>
          <w:szCs w:val="24"/>
        </w:rPr>
        <w:t>demonstraram</w:t>
      </w:r>
      <w:r w:rsidR="009E5C53">
        <w:rPr>
          <w:rFonts w:ascii="Arial" w:hAnsi="Arial" w:cs="Arial"/>
          <w:color w:val="000000"/>
          <w:sz w:val="24"/>
          <w:szCs w:val="24"/>
        </w:rPr>
        <w:t xml:space="preserve"> que pacientes com </w:t>
      </w:r>
      <w:r w:rsidR="00CC594C">
        <w:rPr>
          <w:rFonts w:ascii="Arial" w:hAnsi="Arial" w:cs="Arial"/>
          <w:color w:val="000000"/>
          <w:sz w:val="24"/>
          <w:szCs w:val="24"/>
        </w:rPr>
        <w:t xml:space="preserve">doença de </w:t>
      </w:r>
      <w:r w:rsidR="009E5C53">
        <w:rPr>
          <w:rFonts w:ascii="Arial" w:hAnsi="Arial" w:cs="Arial"/>
          <w:color w:val="000000"/>
          <w:sz w:val="24"/>
          <w:szCs w:val="24"/>
        </w:rPr>
        <w:t>Alzheimer</w:t>
      </w:r>
      <w:r w:rsidR="00CC594C">
        <w:rPr>
          <w:rFonts w:ascii="Arial" w:hAnsi="Arial" w:cs="Arial"/>
          <w:color w:val="000000"/>
          <w:sz w:val="24"/>
          <w:szCs w:val="24"/>
        </w:rPr>
        <w:t xml:space="preserve"> </w:t>
      </w:r>
      <w:r w:rsidR="00C57AE3">
        <w:rPr>
          <w:rFonts w:ascii="Arial" w:hAnsi="Arial" w:cs="Arial"/>
          <w:color w:val="000000"/>
          <w:sz w:val="24"/>
          <w:szCs w:val="24"/>
        </w:rPr>
        <w:t>apresentam</w:t>
      </w:r>
      <w:r w:rsidR="009E5C53">
        <w:rPr>
          <w:rFonts w:ascii="Arial" w:hAnsi="Arial" w:cs="Arial"/>
          <w:color w:val="000000"/>
          <w:sz w:val="24"/>
          <w:szCs w:val="24"/>
        </w:rPr>
        <w:t xml:space="preserve"> um encurtamento significativo</w:t>
      </w:r>
      <w:r w:rsidR="00C57AE3">
        <w:rPr>
          <w:rFonts w:ascii="Arial" w:hAnsi="Arial" w:cs="Arial"/>
          <w:color w:val="000000"/>
          <w:sz w:val="24"/>
          <w:szCs w:val="24"/>
        </w:rPr>
        <w:t xml:space="preserve"> de</w:t>
      </w:r>
      <w:r w:rsidR="009E5C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E5C53">
        <w:rPr>
          <w:rFonts w:ascii="Arial" w:hAnsi="Arial" w:cs="Arial"/>
          <w:color w:val="000000"/>
          <w:sz w:val="24"/>
          <w:szCs w:val="24"/>
        </w:rPr>
        <w:t>telômero</w:t>
      </w:r>
      <w:r w:rsidR="00C57AE3">
        <w:rPr>
          <w:rFonts w:ascii="Arial" w:hAnsi="Arial" w:cs="Arial"/>
          <w:color w:val="000000"/>
          <w:sz w:val="24"/>
          <w:szCs w:val="24"/>
        </w:rPr>
        <w:t>s</w:t>
      </w:r>
      <w:proofErr w:type="spellEnd"/>
      <w:r w:rsidR="00C57AE3">
        <w:rPr>
          <w:rFonts w:ascii="Arial" w:hAnsi="Arial" w:cs="Arial"/>
          <w:color w:val="000000"/>
          <w:sz w:val="24"/>
          <w:szCs w:val="24"/>
        </w:rPr>
        <w:t xml:space="preserve"> em tecido hipocampal. O encurtamento de </w:t>
      </w:r>
      <w:proofErr w:type="spellStart"/>
      <w:r w:rsidR="00C57AE3">
        <w:rPr>
          <w:rFonts w:ascii="Arial" w:hAnsi="Arial" w:cs="Arial"/>
          <w:color w:val="000000"/>
          <w:sz w:val="24"/>
          <w:szCs w:val="24"/>
        </w:rPr>
        <w:t>telômeros</w:t>
      </w:r>
      <w:proofErr w:type="spellEnd"/>
      <w:r w:rsidR="00C57AE3">
        <w:rPr>
          <w:rFonts w:ascii="Arial" w:hAnsi="Arial" w:cs="Arial"/>
          <w:color w:val="000000"/>
          <w:sz w:val="24"/>
          <w:szCs w:val="24"/>
        </w:rPr>
        <w:t xml:space="preserve"> </w:t>
      </w:r>
      <w:r w:rsidR="0088478F">
        <w:rPr>
          <w:rFonts w:ascii="Arial" w:hAnsi="Arial" w:cs="Arial"/>
          <w:color w:val="000000"/>
          <w:sz w:val="24"/>
          <w:szCs w:val="24"/>
        </w:rPr>
        <w:t xml:space="preserve">também </w:t>
      </w:r>
      <w:r w:rsidR="003C01F1">
        <w:rPr>
          <w:rFonts w:ascii="Arial" w:hAnsi="Arial" w:cs="Arial"/>
          <w:color w:val="000000"/>
          <w:sz w:val="24"/>
          <w:szCs w:val="24"/>
        </w:rPr>
        <w:t xml:space="preserve">foi </w:t>
      </w:r>
      <w:r w:rsidR="00C57AE3">
        <w:rPr>
          <w:rFonts w:ascii="Arial" w:hAnsi="Arial" w:cs="Arial"/>
          <w:color w:val="000000"/>
          <w:sz w:val="24"/>
          <w:szCs w:val="24"/>
        </w:rPr>
        <w:t>evidenciado em lin</w:t>
      </w:r>
      <w:r w:rsidR="0088478F">
        <w:rPr>
          <w:rFonts w:ascii="Arial" w:hAnsi="Arial" w:cs="Arial"/>
          <w:color w:val="000000"/>
          <w:sz w:val="24"/>
          <w:szCs w:val="24"/>
        </w:rPr>
        <w:t xml:space="preserve">fócitos periféricos e </w:t>
      </w:r>
      <w:proofErr w:type="gramStart"/>
      <w:r w:rsidR="0088478F">
        <w:rPr>
          <w:rFonts w:ascii="Arial" w:hAnsi="Arial" w:cs="Arial"/>
          <w:color w:val="000000"/>
          <w:sz w:val="24"/>
          <w:szCs w:val="24"/>
        </w:rPr>
        <w:t>associado</w:t>
      </w:r>
      <w:proofErr w:type="gramEnd"/>
      <w:r w:rsidR="0088478F">
        <w:rPr>
          <w:rFonts w:ascii="Arial" w:hAnsi="Arial" w:cs="Arial"/>
          <w:color w:val="000000"/>
          <w:sz w:val="24"/>
          <w:szCs w:val="24"/>
        </w:rPr>
        <w:t xml:space="preserve"> ao desenvolvimento das doenças de</w:t>
      </w:r>
      <w:r w:rsidR="00C57AE3">
        <w:rPr>
          <w:rFonts w:ascii="Arial" w:hAnsi="Arial" w:cs="Arial"/>
          <w:color w:val="000000"/>
          <w:sz w:val="24"/>
          <w:szCs w:val="24"/>
        </w:rPr>
        <w:t xml:space="preserve"> Alzheimer e Parkinson.</w:t>
      </w:r>
      <w:r w:rsidR="009E5C3E">
        <w:rPr>
          <w:rFonts w:ascii="Arial" w:hAnsi="Arial" w:cs="Arial"/>
          <w:color w:val="000000"/>
          <w:sz w:val="24"/>
          <w:szCs w:val="24"/>
        </w:rPr>
        <w:t xml:space="preserve"> Estudos ainda demonstraram</w:t>
      </w:r>
      <w:r w:rsidR="0088478F">
        <w:rPr>
          <w:rFonts w:ascii="Arial" w:hAnsi="Arial" w:cs="Arial"/>
          <w:color w:val="000000"/>
          <w:sz w:val="24"/>
          <w:szCs w:val="24"/>
        </w:rPr>
        <w:t xml:space="preserve"> que a superexpressão das enzimas</w:t>
      </w:r>
      <w:r w:rsidR="009E5C53">
        <w:rPr>
          <w:rFonts w:ascii="Arial" w:hAnsi="Arial" w:cs="Arial"/>
          <w:color w:val="000000"/>
          <w:sz w:val="24"/>
          <w:szCs w:val="24"/>
        </w:rPr>
        <w:t xml:space="preserve"> TERC e TERT</w:t>
      </w:r>
      <w:r w:rsidR="0088478F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88478F">
        <w:rPr>
          <w:rFonts w:ascii="Arial" w:hAnsi="Arial" w:cs="Arial"/>
          <w:color w:val="000000"/>
          <w:sz w:val="24"/>
          <w:szCs w:val="24"/>
        </w:rPr>
        <w:t>telomerase</w:t>
      </w:r>
      <w:proofErr w:type="spellEnd"/>
      <w:r w:rsidR="0088478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8478F">
        <w:rPr>
          <w:rFonts w:ascii="Arial" w:hAnsi="Arial" w:cs="Arial"/>
          <w:color w:val="000000"/>
          <w:sz w:val="24"/>
          <w:szCs w:val="24"/>
        </w:rPr>
        <w:t>transcriptase</w:t>
      </w:r>
      <w:proofErr w:type="spellEnd"/>
      <w:r w:rsidR="0088478F">
        <w:rPr>
          <w:rFonts w:ascii="Arial" w:hAnsi="Arial" w:cs="Arial"/>
          <w:color w:val="000000"/>
          <w:sz w:val="24"/>
          <w:szCs w:val="24"/>
        </w:rPr>
        <w:t xml:space="preserve"> reversa)</w:t>
      </w:r>
      <w:r w:rsidR="009E5C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0F1A80">
        <w:rPr>
          <w:rFonts w:ascii="Arial" w:hAnsi="Arial" w:cs="Arial"/>
          <w:color w:val="000000"/>
          <w:sz w:val="24"/>
          <w:szCs w:val="24"/>
        </w:rPr>
        <w:t>foi</w:t>
      </w:r>
      <w:proofErr w:type="gramEnd"/>
      <w:r w:rsidR="000F1A80">
        <w:rPr>
          <w:rFonts w:ascii="Arial" w:hAnsi="Arial" w:cs="Arial"/>
          <w:color w:val="000000"/>
          <w:sz w:val="24"/>
          <w:szCs w:val="24"/>
        </w:rPr>
        <w:t xml:space="preserve"> um fator protetor</w:t>
      </w:r>
      <w:r w:rsidR="00CC594C">
        <w:rPr>
          <w:rFonts w:ascii="Arial" w:hAnsi="Arial" w:cs="Arial"/>
          <w:color w:val="000000"/>
          <w:sz w:val="24"/>
          <w:szCs w:val="24"/>
        </w:rPr>
        <w:t xml:space="preserve"> no surgimento das doenças neurodegenerativas. </w:t>
      </w:r>
      <w:r w:rsidR="00D063BF">
        <w:rPr>
          <w:rFonts w:ascii="Arial" w:hAnsi="Arial" w:cs="Arial"/>
          <w:color w:val="000000"/>
          <w:sz w:val="24"/>
          <w:szCs w:val="24"/>
        </w:rPr>
        <w:t>A inibição</w:t>
      </w:r>
      <w:r w:rsidR="00CC594C">
        <w:rPr>
          <w:rFonts w:ascii="Arial" w:hAnsi="Arial" w:cs="Arial"/>
          <w:color w:val="000000"/>
          <w:sz w:val="24"/>
          <w:szCs w:val="24"/>
        </w:rPr>
        <w:t xml:space="preserve"> das</w:t>
      </w:r>
      <w:r w:rsidR="004D0C7E">
        <w:rPr>
          <w:rFonts w:ascii="Arial" w:hAnsi="Arial" w:cs="Arial"/>
          <w:color w:val="000000"/>
          <w:sz w:val="24"/>
          <w:szCs w:val="24"/>
        </w:rPr>
        <w:t xml:space="preserve"> enzimas</w:t>
      </w:r>
      <w:r w:rsidR="00CC59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E5C3E">
        <w:rPr>
          <w:rFonts w:ascii="Arial" w:hAnsi="Arial" w:cs="Arial"/>
          <w:color w:val="000000"/>
          <w:sz w:val="24"/>
          <w:szCs w:val="24"/>
        </w:rPr>
        <w:t>caspases</w:t>
      </w:r>
      <w:proofErr w:type="spellEnd"/>
      <w:r w:rsidR="00D063BF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D063BF">
        <w:rPr>
          <w:rFonts w:ascii="Arial" w:hAnsi="Arial" w:cs="Arial"/>
          <w:color w:val="000000"/>
          <w:sz w:val="24"/>
          <w:szCs w:val="24"/>
        </w:rPr>
        <w:t>apoptóticas</w:t>
      </w:r>
      <w:proofErr w:type="spellEnd"/>
      <w:r w:rsidR="00D063BF">
        <w:rPr>
          <w:rFonts w:ascii="Arial" w:hAnsi="Arial" w:cs="Arial"/>
          <w:color w:val="000000"/>
          <w:sz w:val="24"/>
          <w:szCs w:val="24"/>
        </w:rPr>
        <w:t>)</w:t>
      </w:r>
      <w:r w:rsidR="009E5C3E">
        <w:rPr>
          <w:rFonts w:ascii="Arial" w:hAnsi="Arial" w:cs="Arial"/>
          <w:color w:val="000000"/>
          <w:sz w:val="24"/>
          <w:szCs w:val="24"/>
        </w:rPr>
        <w:t xml:space="preserve"> </w:t>
      </w:r>
      <w:r w:rsidR="004D0C7E">
        <w:rPr>
          <w:rFonts w:ascii="Arial" w:hAnsi="Arial" w:cs="Arial"/>
          <w:color w:val="000000"/>
          <w:sz w:val="24"/>
          <w:szCs w:val="24"/>
        </w:rPr>
        <w:t>ou aumento da</w:t>
      </w:r>
      <w:r w:rsidR="00D063BF">
        <w:rPr>
          <w:rFonts w:ascii="Arial" w:hAnsi="Arial" w:cs="Arial"/>
          <w:color w:val="000000"/>
          <w:sz w:val="24"/>
          <w:szCs w:val="24"/>
        </w:rPr>
        <w:t>s enzimas</w:t>
      </w:r>
      <w:r w:rsidR="009E5C3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063BF">
        <w:rPr>
          <w:rFonts w:ascii="Arial" w:hAnsi="Arial" w:cs="Arial"/>
          <w:color w:val="000000"/>
          <w:sz w:val="24"/>
          <w:szCs w:val="24"/>
        </w:rPr>
        <w:t>anti-apoptóticas</w:t>
      </w:r>
      <w:proofErr w:type="spellEnd"/>
      <w:r w:rsidR="00D063BF">
        <w:rPr>
          <w:rFonts w:ascii="Arial" w:hAnsi="Arial" w:cs="Arial"/>
          <w:color w:val="000000"/>
          <w:sz w:val="24"/>
          <w:szCs w:val="24"/>
        </w:rPr>
        <w:t xml:space="preserve"> da família </w:t>
      </w:r>
      <w:proofErr w:type="spellStart"/>
      <w:r w:rsidR="009E5C3E">
        <w:rPr>
          <w:rFonts w:ascii="Arial" w:hAnsi="Arial" w:cs="Arial"/>
          <w:color w:val="000000"/>
          <w:sz w:val="24"/>
          <w:szCs w:val="24"/>
        </w:rPr>
        <w:t>Bcl</w:t>
      </w:r>
      <w:proofErr w:type="spellEnd"/>
      <w:r w:rsidR="009E5C3E">
        <w:rPr>
          <w:rFonts w:ascii="Arial" w:hAnsi="Arial" w:cs="Arial"/>
          <w:color w:val="000000"/>
          <w:sz w:val="24"/>
          <w:szCs w:val="24"/>
        </w:rPr>
        <w:t>-2</w:t>
      </w:r>
      <w:r w:rsidR="00D063BF">
        <w:rPr>
          <w:rFonts w:ascii="Arial" w:hAnsi="Arial" w:cs="Arial"/>
          <w:color w:val="000000"/>
          <w:sz w:val="24"/>
          <w:szCs w:val="24"/>
        </w:rPr>
        <w:t xml:space="preserve">, </w:t>
      </w:r>
      <w:r w:rsidR="00CC594C">
        <w:rPr>
          <w:rFonts w:ascii="Arial" w:hAnsi="Arial" w:cs="Arial"/>
          <w:color w:val="000000"/>
          <w:sz w:val="24"/>
          <w:szCs w:val="24"/>
        </w:rPr>
        <w:t xml:space="preserve">aumentam a atuação da </w:t>
      </w:r>
      <w:proofErr w:type="spellStart"/>
      <w:r w:rsidR="00CC594C">
        <w:rPr>
          <w:rFonts w:ascii="Arial" w:hAnsi="Arial" w:cs="Arial"/>
          <w:color w:val="000000"/>
          <w:sz w:val="24"/>
          <w:szCs w:val="24"/>
        </w:rPr>
        <w:t>telomerase</w:t>
      </w:r>
      <w:proofErr w:type="spellEnd"/>
      <w:r w:rsidR="00CC594C">
        <w:rPr>
          <w:rFonts w:ascii="Arial" w:hAnsi="Arial" w:cs="Arial"/>
          <w:color w:val="000000"/>
          <w:sz w:val="24"/>
          <w:szCs w:val="24"/>
        </w:rPr>
        <w:t xml:space="preserve">, </w:t>
      </w:r>
      <w:r w:rsidR="004D0C7E">
        <w:rPr>
          <w:rFonts w:ascii="Arial" w:hAnsi="Arial" w:cs="Arial"/>
          <w:color w:val="000000"/>
          <w:sz w:val="24"/>
          <w:szCs w:val="24"/>
        </w:rPr>
        <w:t xml:space="preserve">principal enzima mantenedora dos </w:t>
      </w:r>
      <w:proofErr w:type="spellStart"/>
      <w:r w:rsidR="004D0C7E">
        <w:rPr>
          <w:rFonts w:ascii="Arial" w:hAnsi="Arial" w:cs="Arial"/>
          <w:color w:val="000000"/>
          <w:sz w:val="24"/>
          <w:szCs w:val="24"/>
        </w:rPr>
        <w:t>telômeros</w:t>
      </w:r>
      <w:proofErr w:type="spellEnd"/>
      <w:r w:rsidR="00CC594C">
        <w:rPr>
          <w:rFonts w:ascii="Arial" w:hAnsi="Arial" w:cs="Arial"/>
          <w:color w:val="000000"/>
          <w:sz w:val="24"/>
          <w:szCs w:val="24"/>
        </w:rPr>
        <w:t xml:space="preserve">. 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Outras vias protetoras para </w:t>
      </w:r>
      <w:r w:rsidR="004D0C7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manutenção da plasticidade e </w:t>
      </w:r>
      <w:r w:rsidR="004D0C7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redução da </w:t>
      </w:r>
      <w:proofErr w:type="spellStart"/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senescência</w:t>
      </w:r>
      <w:proofErr w:type="spellEnd"/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neuronal são o TRF1,</w:t>
      </w:r>
      <w:r w:rsid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TRF</w:t>
      </w:r>
      <w:r w:rsidR="00D063B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D0C7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Rap</w:t>
      </w:r>
      <w:r w:rsidR="009E5C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9E5C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POT1 que tem a competência de se ligar nas repetições de sequência </w:t>
      </w:r>
      <w:proofErr w:type="spellStart"/>
      <w:r w:rsid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telomérica</w:t>
      </w:r>
      <w:proofErr w:type="spellEnd"/>
      <w:r w:rsidR="009E5C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TTAGGG). Qualquer desequilíbrio de uma destas proteínas </w:t>
      </w:r>
      <w:proofErr w:type="spellStart"/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ligadoras</w:t>
      </w:r>
      <w:proofErr w:type="spellEnd"/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gera sinalização</w:t>
      </w:r>
      <w:r w:rsidR="009E5C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para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as enzimas de reparo de DNA (ATM,γH2AX</w:t>
      </w:r>
      <w:r w:rsidR="009E5C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53BP1, MDC1 e NBS1), evoluindo</w:t>
      </w:r>
      <w:r w:rsidR="00CC594C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para parada do ciclo celular e apoptose</w:t>
      </w:r>
      <w:r w:rsid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511C0A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No que se refere a </w:t>
      </w:r>
      <w:proofErr w:type="spellStart"/>
      <w:r w:rsidR="00511C0A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micróglia</w:t>
      </w:r>
      <w:proofErr w:type="spellEnd"/>
      <w:r w:rsidR="00511C0A" w:rsidRPr="00511C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estudos pré clínicos demonstraram que a redução da </w:t>
      </w:r>
      <w:proofErr w:type="spellStart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>glutationa</w:t>
      </w:r>
      <w:proofErr w:type="spellEnd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>peroxidase</w:t>
      </w:r>
      <w:proofErr w:type="spellEnd"/>
      <w:r w:rsidR="004D0C7E">
        <w:rPr>
          <w:rFonts w:ascii="Arial" w:hAnsi="Arial" w:cs="Arial"/>
          <w:color w:val="000000" w:themeColor="text1"/>
          <w:sz w:val="24"/>
          <w:szCs w:val="24"/>
        </w:rPr>
        <w:t>,</w:t>
      </w:r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>catalase</w:t>
      </w:r>
      <w:proofErr w:type="spellEnd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, superóxido </w:t>
      </w:r>
      <w:proofErr w:type="spellStart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>dismutase</w:t>
      </w:r>
      <w:proofErr w:type="spellEnd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 podem </w:t>
      </w:r>
      <w:r w:rsidR="004D0C7E">
        <w:rPr>
          <w:rFonts w:ascii="Arial" w:hAnsi="Arial" w:cs="Arial"/>
          <w:color w:val="000000" w:themeColor="text1"/>
          <w:sz w:val="24"/>
          <w:szCs w:val="24"/>
        </w:rPr>
        <w:t xml:space="preserve">reduzir o balanço </w:t>
      </w:r>
      <w:proofErr w:type="spellStart"/>
      <w:r w:rsidR="004D0C7E">
        <w:rPr>
          <w:rFonts w:ascii="Arial" w:hAnsi="Arial" w:cs="Arial"/>
          <w:color w:val="000000" w:themeColor="text1"/>
          <w:sz w:val="24"/>
          <w:szCs w:val="24"/>
        </w:rPr>
        <w:t>oxidativo</w:t>
      </w:r>
      <w:proofErr w:type="spellEnd"/>
      <w:r w:rsidR="004D0C7E">
        <w:rPr>
          <w:rFonts w:ascii="Arial" w:hAnsi="Arial" w:cs="Arial"/>
          <w:color w:val="000000" w:themeColor="text1"/>
          <w:sz w:val="24"/>
          <w:szCs w:val="24"/>
        </w:rPr>
        <w:t xml:space="preserve">, favorecendo o estresse </w:t>
      </w:r>
      <w:proofErr w:type="spellStart"/>
      <w:r w:rsidR="004D0C7E">
        <w:rPr>
          <w:rFonts w:ascii="Arial" w:hAnsi="Arial" w:cs="Arial"/>
          <w:color w:val="000000" w:themeColor="text1"/>
          <w:sz w:val="24"/>
          <w:szCs w:val="24"/>
        </w:rPr>
        <w:t>oxidativo</w:t>
      </w:r>
      <w:proofErr w:type="spellEnd"/>
      <w:r w:rsidR="004D0C7E">
        <w:rPr>
          <w:rFonts w:ascii="Arial" w:hAnsi="Arial" w:cs="Arial"/>
          <w:color w:val="000000" w:themeColor="text1"/>
          <w:sz w:val="24"/>
          <w:szCs w:val="24"/>
        </w:rPr>
        <w:t xml:space="preserve"> neuronal</w:t>
      </w:r>
      <w:r w:rsidR="009E5C3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0C7E">
        <w:rPr>
          <w:rFonts w:ascii="Arial" w:hAnsi="Arial" w:cs="Arial"/>
          <w:color w:val="000000" w:themeColor="text1"/>
          <w:sz w:val="24"/>
          <w:szCs w:val="24"/>
        </w:rPr>
        <w:t>A</w:t>
      </w:r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>pesar da capacidade reprodutiva</w:t>
      </w:r>
      <w:r w:rsidR="004D0C7E">
        <w:rPr>
          <w:rFonts w:ascii="Arial" w:hAnsi="Arial" w:cs="Arial"/>
          <w:color w:val="000000" w:themeColor="text1"/>
          <w:sz w:val="24"/>
          <w:szCs w:val="24"/>
        </w:rPr>
        <w:t xml:space="preserve">, a </w:t>
      </w:r>
      <w:proofErr w:type="spellStart"/>
      <w:r w:rsidR="004D0C7E">
        <w:rPr>
          <w:rFonts w:ascii="Arial" w:hAnsi="Arial" w:cs="Arial"/>
          <w:color w:val="000000" w:themeColor="text1"/>
          <w:sz w:val="24"/>
          <w:szCs w:val="24"/>
        </w:rPr>
        <w:t>microglia</w:t>
      </w:r>
      <w:proofErr w:type="spellEnd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0C7E">
        <w:rPr>
          <w:rFonts w:ascii="Arial" w:hAnsi="Arial" w:cs="Arial"/>
          <w:color w:val="000000" w:themeColor="text1"/>
          <w:sz w:val="24"/>
          <w:szCs w:val="24"/>
        </w:rPr>
        <w:t>apresenta</w:t>
      </w:r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 disfunções citoplas</w:t>
      </w:r>
      <w:r w:rsidR="004D0C7E">
        <w:rPr>
          <w:rFonts w:ascii="Arial" w:hAnsi="Arial" w:cs="Arial"/>
          <w:color w:val="000000" w:themeColor="text1"/>
          <w:sz w:val="24"/>
          <w:szCs w:val="24"/>
        </w:rPr>
        <w:t xml:space="preserve">máticas com o avançar da idade, apresentando </w:t>
      </w:r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 xml:space="preserve">redução significativa nos </w:t>
      </w:r>
      <w:proofErr w:type="spellStart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>telômeros</w:t>
      </w:r>
      <w:proofErr w:type="spellEnd"/>
      <w:r w:rsidR="00511C0A" w:rsidRPr="00511C0A">
        <w:rPr>
          <w:rFonts w:ascii="Arial" w:hAnsi="Arial" w:cs="Arial"/>
          <w:color w:val="000000" w:themeColor="text1"/>
          <w:sz w:val="24"/>
          <w:szCs w:val="24"/>
        </w:rPr>
        <w:t>.</w:t>
      </w:r>
      <w:r w:rsidR="004041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11C0A" w:rsidRPr="0040419F">
        <w:rPr>
          <w:rFonts w:ascii="Arial" w:hAnsi="Arial" w:cs="Arial"/>
          <w:b/>
          <w:color w:val="000000" w:themeColor="text1"/>
          <w:sz w:val="24"/>
          <w:szCs w:val="24"/>
        </w:rPr>
        <w:t>Conclusão:</w:t>
      </w:r>
      <w:r w:rsidR="00511C0A">
        <w:rPr>
          <w:rFonts w:ascii="Arial" w:hAnsi="Arial" w:cs="Arial"/>
          <w:color w:val="000000" w:themeColor="text1"/>
          <w:sz w:val="24"/>
          <w:szCs w:val="24"/>
        </w:rPr>
        <w:t xml:space="preserve"> As evidencias cientificas rel</w:t>
      </w:r>
      <w:r w:rsidR="009E5C3E">
        <w:rPr>
          <w:rFonts w:ascii="Arial" w:hAnsi="Arial" w:cs="Arial"/>
          <w:color w:val="000000" w:themeColor="text1"/>
          <w:sz w:val="24"/>
          <w:szCs w:val="24"/>
        </w:rPr>
        <w:t xml:space="preserve">acionando os </w:t>
      </w:r>
      <w:proofErr w:type="spellStart"/>
      <w:r w:rsidR="009E5C3E">
        <w:rPr>
          <w:rFonts w:ascii="Arial" w:hAnsi="Arial" w:cs="Arial"/>
          <w:color w:val="000000" w:themeColor="text1"/>
          <w:sz w:val="24"/>
          <w:szCs w:val="24"/>
        </w:rPr>
        <w:t>telômeros</w:t>
      </w:r>
      <w:proofErr w:type="spellEnd"/>
      <w:r w:rsidR="009E5C3E">
        <w:rPr>
          <w:rFonts w:ascii="Arial" w:hAnsi="Arial" w:cs="Arial"/>
          <w:color w:val="000000" w:themeColor="text1"/>
          <w:sz w:val="24"/>
          <w:szCs w:val="24"/>
        </w:rPr>
        <w:t xml:space="preserve"> e o sistema n</w:t>
      </w:r>
      <w:r w:rsidR="004D0C7E">
        <w:rPr>
          <w:rFonts w:ascii="Arial" w:hAnsi="Arial" w:cs="Arial"/>
          <w:color w:val="000000" w:themeColor="text1"/>
          <w:sz w:val="24"/>
          <w:szCs w:val="24"/>
        </w:rPr>
        <w:t xml:space="preserve">ervoso ainda são </w:t>
      </w:r>
      <w:proofErr w:type="gramStart"/>
      <w:r w:rsidR="004D0C7E">
        <w:rPr>
          <w:rFonts w:ascii="Arial" w:hAnsi="Arial" w:cs="Arial"/>
          <w:color w:val="000000" w:themeColor="text1"/>
          <w:sz w:val="24"/>
          <w:szCs w:val="24"/>
        </w:rPr>
        <w:t>escassas e</w:t>
      </w:r>
      <w:r w:rsidR="00511C0A">
        <w:rPr>
          <w:rFonts w:ascii="Arial" w:hAnsi="Arial" w:cs="Arial"/>
          <w:color w:val="000000" w:themeColor="text1"/>
          <w:sz w:val="24"/>
          <w:szCs w:val="24"/>
        </w:rPr>
        <w:t xml:space="preserve"> muitos mecanismos</w:t>
      </w:r>
      <w:proofErr w:type="gramEnd"/>
      <w:r w:rsidR="00511C0A">
        <w:rPr>
          <w:rFonts w:ascii="Arial" w:hAnsi="Arial" w:cs="Arial"/>
          <w:color w:val="000000" w:themeColor="text1"/>
          <w:sz w:val="24"/>
          <w:szCs w:val="24"/>
        </w:rPr>
        <w:t xml:space="preserve"> celulares</w:t>
      </w:r>
      <w:r w:rsidR="009E5C3E">
        <w:rPr>
          <w:rFonts w:ascii="Arial" w:hAnsi="Arial" w:cs="Arial"/>
          <w:color w:val="000000" w:themeColor="text1"/>
          <w:sz w:val="24"/>
          <w:szCs w:val="24"/>
        </w:rPr>
        <w:t xml:space="preserve"> ainda precisam ser compreendidos</w:t>
      </w:r>
      <w:r w:rsidR="00A9020A">
        <w:rPr>
          <w:rFonts w:ascii="Arial" w:hAnsi="Arial" w:cs="Arial"/>
          <w:color w:val="000000" w:themeColor="text1"/>
          <w:sz w:val="24"/>
          <w:szCs w:val="24"/>
        </w:rPr>
        <w:t xml:space="preserve"> e aprofundados. Mas já existe</w:t>
      </w:r>
      <w:r w:rsidR="004D0C7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4D0C7E">
        <w:rPr>
          <w:rFonts w:ascii="Arial" w:hAnsi="Arial" w:cs="Arial"/>
          <w:color w:val="000000" w:themeColor="text1"/>
          <w:sz w:val="24"/>
          <w:szCs w:val="24"/>
        </w:rPr>
        <w:t>bastante</w:t>
      </w:r>
      <w:proofErr w:type="gramEnd"/>
      <w:r w:rsidR="004D0C7E">
        <w:rPr>
          <w:rFonts w:ascii="Arial" w:hAnsi="Arial" w:cs="Arial"/>
          <w:color w:val="000000" w:themeColor="text1"/>
          <w:sz w:val="24"/>
          <w:szCs w:val="24"/>
        </w:rPr>
        <w:t xml:space="preserve"> evidências de que </w:t>
      </w:r>
      <w:r w:rsidR="00511C0A">
        <w:rPr>
          <w:rFonts w:ascii="Arial" w:hAnsi="Arial" w:cs="Arial"/>
          <w:color w:val="000000" w:themeColor="text1"/>
          <w:sz w:val="24"/>
          <w:szCs w:val="24"/>
        </w:rPr>
        <w:t xml:space="preserve">os </w:t>
      </w:r>
      <w:r w:rsidR="00B27331">
        <w:rPr>
          <w:rFonts w:ascii="Arial" w:hAnsi="Arial" w:cs="Arial"/>
          <w:color w:val="000000" w:themeColor="text1"/>
          <w:sz w:val="24"/>
          <w:szCs w:val="24"/>
        </w:rPr>
        <w:t>neurônios também sofrem agressões em</w:t>
      </w:r>
      <w:bookmarkStart w:id="0" w:name="_GoBack"/>
      <w:bookmarkEnd w:id="0"/>
      <w:r w:rsidR="00511C0A">
        <w:rPr>
          <w:rFonts w:ascii="Arial" w:hAnsi="Arial" w:cs="Arial"/>
          <w:color w:val="000000" w:themeColor="text1"/>
          <w:sz w:val="24"/>
          <w:szCs w:val="24"/>
        </w:rPr>
        <w:t xml:space="preserve"> sua extremidade cromossômica, </w:t>
      </w:r>
      <w:r w:rsidR="00F25218">
        <w:rPr>
          <w:rFonts w:ascii="Arial" w:hAnsi="Arial" w:cs="Arial"/>
          <w:color w:val="000000" w:themeColor="text1"/>
          <w:sz w:val="24"/>
          <w:szCs w:val="24"/>
        </w:rPr>
        <w:t xml:space="preserve">fato </w:t>
      </w:r>
      <w:r w:rsidR="00511C0A">
        <w:rPr>
          <w:rFonts w:ascii="Arial" w:hAnsi="Arial" w:cs="Arial"/>
          <w:color w:val="000000" w:themeColor="text1"/>
          <w:sz w:val="24"/>
          <w:szCs w:val="24"/>
        </w:rPr>
        <w:t xml:space="preserve">que influencia diretamente no desenvolvimento de lesões e doenças neurodegenerativas. </w:t>
      </w:r>
      <w:r w:rsidR="00D063BF">
        <w:rPr>
          <w:rFonts w:ascii="Arial" w:hAnsi="Arial" w:cs="Arial"/>
          <w:color w:val="000000" w:themeColor="text1"/>
          <w:sz w:val="24"/>
          <w:szCs w:val="24"/>
        </w:rPr>
        <w:t xml:space="preserve">Mais estudos sobre as funções </w:t>
      </w:r>
      <w:proofErr w:type="spellStart"/>
      <w:r w:rsidR="00D063BF">
        <w:rPr>
          <w:rFonts w:ascii="Arial" w:hAnsi="Arial" w:cs="Arial"/>
          <w:color w:val="000000" w:themeColor="text1"/>
          <w:sz w:val="24"/>
          <w:szCs w:val="24"/>
        </w:rPr>
        <w:t>teloméricas</w:t>
      </w:r>
      <w:proofErr w:type="spellEnd"/>
      <w:r w:rsidR="00D063BF">
        <w:rPr>
          <w:rFonts w:ascii="Arial" w:hAnsi="Arial" w:cs="Arial"/>
          <w:color w:val="000000" w:themeColor="text1"/>
          <w:sz w:val="24"/>
          <w:szCs w:val="24"/>
        </w:rPr>
        <w:t xml:space="preserve"> e não </w:t>
      </w:r>
      <w:proofErr w:type="spellStart"/>
      <w:r w:rsidR="00D063BF">
        <w:rPr>
          <w:rFonts w:ascii="Arial" w:hAnsi="Arial" w:cs="Arial"/>
          <w:color w:val="000000" w:themeColor="text1"/>
          <w:sz w:val="24"/>
          <w:szCs w:val="24"/>
        </w:rPr>
        <w:t>teloméricas</w:t>
      </w:r>
      <w:proofErr w:type="spellEnd"/>
      <w:r w:rsidR="00D063BF">
        <w:rPr>
          <w:rFonts w:ascii="Arial" w:hAnsi="Arial" w:cs="Arial"/>
          <w:color w:val="000000" w:themeColor="text1"/>
          <w:sz w:val="24"/>
          <w:szCs w:val="24"/>
        </w:rPr>
        <w:t xml:space="preserve"> de proteínas relacionadas aos </w:t>
      </w:r>
      <w:proofErr w:type="spellStart"/>
      <w:r w:rsidR="00D063BF">
        <w:rPr>
          <w:rFonts w:ascii="Arial" w:hAnsi="Arial" w:cs="Arial"/>
          <w:color w:val="000000" w:themeColor="text1"/>
          <w:sz w:val="24"/>
          <w:szCs w:val="24"/>
        </w:rPr>
        <w:t>telômeros</w:t>
      </w:r>
      <w:proofErr w:type="spellEnd"/>
      <w:r w:rsidR="00D063BF">
        <w:rPr>
          <w:rFonts w:ascii="Arial" w:hAnsi="Arial" w:cs="Arial"/>
          <w:color w:val="000000" w:themeColor="text1"/>
          <w:sz w:val="24"/>
          <w:szCs w:val="24"/>
        </w:rPr>
        <w:t xml:space="preserve"> são fundamentais, no sentido de elucidar os mecanismos e possibilidades de intervenção na redução de </w:t>
      </w:r>
      <w:proofErr w:type="spellStart"/>
      <w:r w:rsidR="00D063BF">
        <w:rPr>
          <w:rFonts w:ascii="Arial" w:hAnsi="Arial" w:cs="Arial"/>
          <w:color w:val="000000" w:themeColor="text1"/>
          <w:sz w:val="24"/>
          <w:szCs w:val="24"/>
        </w:rPr>
        <w:t>telômeros</w:t>
      </w:r>
      <w:proofErr w:type="spellEnd"/>
      <w:r w:rsidR="00D063BF">
        <w:rPr>
          <w:rFonts w:ascii="Arial" w:hAnsi="Arial" w:cs="Arial"/>
          <w:color w:val="000000" w:themeColor="text1"/>
          <w:sz w:val="24"/>
          <w:szCs w:val="24"/>
        </w:rPr>
        <w:t xml:space="preserve">, bem como na interação da função </w:t>
      </w:r>
      <w:proofErr w:type="spellStart"/>
      <w:r w:rsidR="00D063BF">
        <w:rPr>
          <w:rFonts w:ascii="Arial" w:hAnsi="Arial" w:cs="Arial"/>
          <w:color w:val="000000" w:themeColor="text1"/>
          <w:sz w:val="24"/>
          <w:szCs w:val="24"/>
        </w:rPr>
        <w:t>telomérica</w:t>
      </w:r>
      <w:proofErr w:type="spellEnd"/>
      <w:r w:rsidR="00D063BF">
        <w:rPr>
          <w:rFonts w:ascii="Arial" w:hAnsi="Arial" w:cs="Arial"/>
          <w:color w:val="000000" w:themeColor="text1"/>
          <w:sz w:val="24"/>
          <w:szCs w:val="24"/>
        </w:rPr>
        <w:t xml:space="preserve"> com outras funções moleculares para a </w:t>
      </w:r>
      <w:proofErr w:type="spellStart"/>
      <w:r w:rsidR="00D063BF">
        <w:rPr>
          <w:rFonts w:ascii="Arial" w:hAnsi="Arial" w:cs="Arial"/>
          <w:color w:val="000000" w:themeColor="text1"/>
          <w:sz w:val="24"/>
          <w:szCs w:val="24"/>
        </w:rPr>
        <w:t>homeostasia</w:t>
      </w:r>
      <w:proofErr w:type="spellEnd"/>
      <w:r w:rsidR="0040419F">
        <w:rPr>
          <w:rFonts w:ascii="Arial" w:hAnsi="Arial" w:cs="Arial"/>
          <w:color w:val="000000" w:themeColor="text1"/>
          <w:sz w:val="24"/>
          <w:szCs w:val="24"/>
        </w:rPr>
        <w:t xml:space="preserve"> neuronal. </w:t>
      </w:r>
      <w:r w:rsidR="00D063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4D0C7E" w:rsidRPr="00511C0A" w:rsidRDefault="004D0C7E">
      <w:pPr>
        <w:pStyle w:val="Standard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4F5816" w:rsidRPr="00511C0A" w:rsidRDefault="002C1408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1C0A">
        <w:rPr>
          <w:rFonts w:ascii="Arial" w:hAnsi="Arial" w:cs="Arial"/>
          <w:b/>
          <w:bCs/>
          <w:color w:val="000000" w:themeColor="text1"/>
          <w:sz w:val="24"/>
          <w:szCs w:val="24"/>
        </w:rPr>
        <w:t>Palavras-chave:</w:t>
      </w:r>
      <w:r w:rsidRPr="00511C0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11C0A">
        <w:rPr>
          <w:rFonts w:ascii="Arial" w:hAnsi="Arial" w:cs="Arial"/>
          <w:bCs/>
          <w:color w:val="000000" w:themeColor="text1"/>
          <w:sz w:val="24"/>
          <w:szCs w:val="24"/>
        </w:rPr>
        <w:t xml:space="preserve">Neurônios. </w:t>
      </w:r>
      <w:r w:rsidR="0040419F">
        <w:rPr>
          <w:rFonts w:ascii="Arial" w:hAnsi="Arial" w:cs="Arial"/>
          <w:bCs/>
          <w:color w:val="000000" w:themeColor="text1"/>
          <w:sz w:val="24"/>
          <w:szCs w:val="24"/>
        </w:rPr>
        <w:t xml:space="preserve">Neuroglia. </w:t>
      </w:r>
      <w:proofErr w:type="spellStart"/>
      <w:r w:rsidR="00511C0A">
        <w:rPr>
          <w:rFonts w:ascii="Arial" w:hAnsi="Arial" w:cs="Arial"/>
          <w:bCs/>
          <w:color w:val="000000" w:themeColor="text1"/>
          <w:sz w:val="24"/>
          <w:szCs w:val="24"/>
        </w:rPr>
        <w:t>Telômero</w:t>
      </w:r>
      <w:r w:rsidR="0040419F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proofErr w:type="spellEnd"/>
      <w:r w:rsidRPr="00511C0A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511C0A">
        <w:rPr>
          <w:rFonts w:ascii="Arial" w:hAnsi="Arial" w:cs="Arial"/>
          <w:bCs/>
          <w:color w:val="000000" w:themeColor="text1"/>
          <w:sz w:val="24"/>
          <w:szCs w:val="24"/>
        </w:rPr>
        <w:t>Doenças Neurodegenerativas</w:t>
      </w:r>
      <w:r w:rsidR="00511C0A" w:rsidRPr="00511C0A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511C0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C5E1E" w:rsidRPr="00511C0A" w:rsidRDefault="006C5E1E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C5E1E" w:rsidRPr="00511C0A" w:rsidRDefault="006C5E1E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C5E1E" w:rsidRPr="00511C0A" w:rsidRDefault="006C5E1E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511C0A" w:rsidRDefault="004F5816">
      <w:pPr>
        <w:pStyle w:val="Standard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Content>
          <w:r w:rsidR="00511C0A">
            <w:rPr>
              <w:rFonts w:ascii="Arial" w:hAnsi="Arial" w:cs="Arial"/>
              <w:b/>
              <w:bCs/>
              <w:sz w:val="24"/>
              <w:szCs w:val="24"/>
            </w:rPr>
            <w:t>UFFS - Pesquisa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Content>
          <w:r w:rsidR="00511C0A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proofErr w:type="gramEnd"/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Content>
          <w:r w:rsidR="00B27331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r w:rsidR="00511C0A">
            <w:rPr>
              <w:rFonts w:ascii="Arial" w:hAnsi="Arial" w:cs="Arial"/>
              <w:b/>
              <w:bCs/>
              <w:sz w:val="24"/>
              <w:szCs w:val="24"/>
            </w:rPr>
            <w:t>Pôster</w:t>
          </w:r>
        </w:sdtContent>
      </w:sdt>
    </w:p>
    <w:sectPr w:rsidR="004F5816" w:rsidRPr="006C5E1E" w:rsidSect="00035AF3">
      <w:headerReference w:type="default" r:id="rId7"/>
      <w:footerReference w:type="default" r:id="rId8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ADB" w:rsidRDefault="002B7ADB">
      <w:pPr>
        <w:spacing w:line="240" w:lineRule="auto"/>
      </w:pPr>
      <w:r>
        <w:separator/>
      </w:r>
    </w:p>
  </w:endnote>
  <w:endnote w:type="continuationSeparator" w:id="0">
    <w:p w:rsidR="002B7ADB" w:rsidRDefault="002B7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BA" w:rsidRDefault="002B7ADB">
    <w:pPr>
      <w:pStyle w:val="Rodap"/>
      <w:jc w:val="center"/>
    </w:pPr>
  </w:p>
  <w:p w:rsidR="00A922BA" w:rsidRDefault="002B7ADB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ADB" w:rsidRDefault="002B7AD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2B7ADB" w:rsidRDefault="002B7ADB">
      <w:pPr>
        <w:spacing w:line="240" w:lineRule="auto"/>
      </w:pPr>
      <w:r>
        <w:continuationSeparator/>
      </w:r>
    </w:p>
  </w:footnote>
  <w:footnote w:id="1">
    <w:p w:rsidR="004F5816" w:rsidRDefault="002C1408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AD2469">
        <w:rPr>
          <w:rFonts w:ascii="Arial" w:hAnsi="Arial" w:cs="Arial"/>
        </w:rPr>
        <w:t>Acadêmica de Medicina, Univers</w:t>
      </w:r>
      <w:r w:rsidR="000F1A80">
        <w:rPr>
          <w:rFonts w:ascii="Arial" w:hAnsi="Arial" w:cs="Arial"/>
        </w:rPr>
        <w:t>idade Federal da Fronteira Sul - UFFS</w:t>
      </w:r>
      <w:r>
        <w:rPr>
          <w:rFonts w:ascii="Arial" w:hAnsi="Arial" w:cs="Arial"/>
        </w:rPr>
        <w:t xml:space="preserve">, </w:t>
      </w:r>
      <w:r w:rsidR="000F1A80">
        <w:rPr>
          <w:rFonts w:ascii="Arial" w:hAnsi="Arial" w:cs="Arial"/>
        </w:rPr>
        <w:t xml:space="preserve">Campus </w:t>
      </w:r>
      <w:r w:rsidR="00AD2469">
        <w:rPr>
          <w:rFonts w:ascii="Arial" w:hAnsi="Arial" w:cs="Arial"/>
        </w:rPr>
        <w:t>Chapecó</w:t>
      </w:r>
      <w:r>
        <w:rPr>
          <w:rFonts w:ascii="Arial" w:hAnsi="Arial" w:cs="Arial"/>
        </w:rPr>
        <w:t xml:space="preserve">, </w:t>
      </w:r>
      <w:r w:rsidR="000F1A80">
        <w:rPr>
          <w:rFonts w:ascii="Arial" w:hAnsi="Arial" w:cs="Arial"/>
        </w:rPr>
        <w:t xml:space="preserve">SC, </w:t>
      </w:r>
      <w:hyperlink r:id="rId1" w:history="1">
        <w:r w:rsidR="000F1A80" w:rsidRPr="00772F69">
          <w:rPr>
            <w:rStyle w:val="Hyperlink"/>
            <w:rFonts w:ascii="Arial" w:hAnsi="Arial" w:cs="Arial"/>
          </w:rPr>
          <w:t>jessi.jds@hotmail.com</w:t>
        </w:r>
      </w:hyperlink>
      <w:r w:rsidR="000F1A80">
        <w:rPr>
          <w:rFonts w:ascii="Arial" w:hAnsi="Arial" w:cs="Arial"/>
        </w:rPr>
        <w:t xml:space="preserve"> </w:t>
      </w:r>
    </w:p>
  </w:footnote>
  <w:footnote w:id="2">
    <w:p w:rsidR="004F5816" w:rsidRDefault="002C1408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9E5C53">
        <w:rPr>
          <w:rFonts w:ascii="Arial" w:hAnsi="Arial" w:cs="Arial"/>
        </w:rPr>
        <w:t>Acadêmica de Medicina, Univers</w:t>
      </w:r>
      <w:r w:rsidR="000F1A80">
        <w:rPr>
          <w:rFonts w:ascii="Arial" w:hAnsi="Arial" w:cs="Arial"/>
        </w:rPr>
        <w:t>idade Federal da Fronteira Sul - UFFS</w:t>
      </w:r>
      <w:r w:rsidR="009E5C53">
        <w:rPr>
          <w:rFonts w:ascii="Arial" w:hAnsi="Arial" w:cs="Arial"/>
        </w:rPr>
        <w:t xml:space="preserve">, </w:t>
      </w:r>
      <w:r w:rsidR="000F1A80">
        <w:rPr>
          <w:rFonts w:ascii="Arial" w:hAnsi="Arial" w:cs="Arial"/>
        </w:rPr>
        <w:t xml:space="preserve">Campus </w:t>
      </w:r>
      <w:r w:rsidR="009E5C53">
        <w:rPr>
          <w:rFonts w:ascii="Arial" w:hAnsi="Arial" w:cs="Arial"/>
        </w:rPr>
        <w:t>Chapecó</w:t>
      </w:r>
      <w:r w:rsidR="00122082">
        <w:rPr>
          <w:rFonts w:ascii="Arial" w:hAnsi="Arial" w:cs="Arial"/>
        </w:rPr>
        <w:t>,</w:t>
      </w:r>
      <w:r w:rsidR="000F1A80">
        <w:rPr>
          <w:rFonts w:ascii="Arial" w:hAnsi="Arial" w:cs="Arial"/>
        </w:rPr>
        <w:t xml:space="preserve"> SC, </w:t>
      </w:r>
      <w:r w:rsidR="00122082">
        <w:rPr>
          <w:rFonts w:ascii="Arial" w:hAnsi="Arial" w:cs="Arial"/>
        </w:rPr>
        <w:t xml:space="preserve"> </w:t>
      </w:r>
      <w:hyperlink r:id="rId2" w:history="1">
        <w:r w:rsidR="000F1A80" w:rsidRPr="00772F69">
          <w:rPr>
            <w:rStyle w:val="Hyperlink"/>
            <w:rFonts w:ascii="Arial" w:hAnsi="Arial" w:cs="Arial"/>
          </w:rPr>
          <w:t>juliab_araujo@hotmail.com</w:t>
        </w:r>
      </w:hyperlink>
      <w:r w:rsidR="000F1A80">
        <w:rPr>
          <w:rFonts w:ascii="Arial" w:hAnsi="Arial" w:cs="Arial"/>
        </w:rPr>
        <w:t xml:space="preserve"> </w:t>
      </w:r>
    </w:p>
    <w:p w:rsidR="00AD2469" w:rsidRDefault="00AD2469">
      <w:pPr>
        <w:pStyle w:val="Textodenotaderodap"/>
        <w:jc w:val="both"/>
      </w:pPr>
      <w:proofErr w:type="gramStart"/>
      <w:r>
        <w:rPr>
          <w:rFonts w:ascii="Arial" w:hAnsi="Arial" w:cs="Arial"/>
        </w:rPr>
        <w:t>³</w:t>
      </w:r>
      <w:proofErr w:type="gramEnd"/>
      <w:r>
        <w:rPr>
          <w:rFonts w:ascii="Arial" w:hAnsi="Arial" w:cs="Arial"/>
        </w:rPr>
        <w:t xml:space="preserve"> </w:t>
      </w:r>
      <w:r w:rsidR="000F1A80">
        <w:rPr>
          <w:rFonts w:ascii="Arial" w:hAnsi="Arial" w:cs="Arial"/>
        </w:rPr>
        <w:t>Professora e Coordenadora da Liga Acadêmica de Neurociências,</w:t>
      </w:r>
      <w:r w:rsidR="009E5C53">
        <w:rPr>
          <w:rFonts w:ascii="Arial" w:hAnsi="Arial" w:cs="Arial"/>
        </w:rPr>
        <w:t xml:space="preserve"> Universidade Federal da Fronteira Sul</w:t>
      </w:r>
      <w:r w:rsidR="000F1A80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UFFS, </w:t>
      </w:r>
      <w:r w:rsidR="000F1A80">
        <w:rPr>
          <w:rFonts w:ascii="Arial" w:hAnsi="Arial" w:cs="Arial"/>
        </w:rPr>
        <w:t xml:space="preserve">Campus </w:t>
      </w:r>
      <w:r>
        <w:rPr>
          <w:rFonts w:ascii="Arial" w:hAnsi="Arial" w:cs="Arial"/>
        </w:rPr>
        <w:t>Chapecó</w:t>
      </w:r>
      <w:r w:rsidR="000F1A80">
        <w:rPr>
          <w:rFonts w:ascii="Arial" w:hAnsi="Arial" w:cs="Arial"/>
        </w:rPr>
        <w:t xml:space="preserve">, SC,  </w:t>
      </w:r>
      <w:hyperlink r:id="rId3" w:history="1">
        <w:r w:rsidR="000F1A80" w:rsidRPr="00772F69">
          <w:rPr>
            <w:rStyle w:val="Hyperlink"/>
            <w:rFonts w:ascii="Arial" w:hAnsi="Arial" w:cs="Arial"/>
          </w:rPr>
          <w:t>zuleide@uffs.edu.br</w:t>
        </w:r>
      </w:hyperlink>
      <w:r w:rsidR="000F1A80">
        <w:rPr>
          <w:rFonts w:ascii="Arial" w:hAnsi="Arial" w:cs="Arial"/>
        </w:rPr>
        <w:t xml:space="preserve"> </w:t>
      </w:r>
    </w:p>
    <w:p w:rsidR="004F5816" w:rsidRDefault="004F5816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2B7ADB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jM2NgNiC3MLAxMTIyUdpeDU4uLM/DyQAsNaAJlvAmAsAAAA"/>
  </w:docVars>
  <w:rsids>
    <w:rsidRoot w:val="004F5816"/>
    <w:rsid w:val="00035AF3"/>
    <w:rsid w:val="000F1A80"/>
    <w:rsid w:val="000F75C9"/>
    <w:rsid w:val="00122082"/>
    <w:rsid w:val="00122F53"/>
    <w:rsid w:val="001A31D4"/>
    <w:rsid w:val="001D4A37"/>
    <w:rsid w:val="002B7ADB"/>
    <w:rsid w:val="002C1408"/>
    <w:rsid w:val="003C01F1"/>
    <w:rsid w:val="003F34BD"/>
    <w:rsid w:val="0040419F"/>
    <w:rsid w:val="00485314"/>
    <w:rsid w:val="004D0C7E"/>
    <w:rsid w:val="004F5816"/>
    <w:rsid w:val="00511C0A"/>
    <w:rsid w:val="00634A13"/>
    <w:rsid w:val="00687440"/>
    <w:rsid w:val="006C5E1E"/>
    <w:rsid w:val="007E4E05"/>
    <w:rsid w:val="0088478F"/>
    <w:rsid w:val="008F7109"/>
    <w:rsid w:val="009E5C3E"/>
    <w:rsid w:val="009E5C53"/>
    <w:rsid w:val="00A9020A"/>
    <w:rsid w:val="00AD2469"/>
    <w:rsid w:val="00AF2989"/>
    <w:rsid w:val="00B27331"/>
    <w:rsid w:val="00C57AE3"/>
    <w:rsid w:val="00C90584"/>
    <w:rsid w:val="00CC594C"/>
    <w:rsid w:val="00D063BF"/>
    <w:rsid w:val="00D16C95"/>
    <w:rsid w:val="00D70F28"/>
    <w:rsid w:val="00F25218"/>
    <w:rsid w:val="00FD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989"/>
  </w:style>
  <w:style w:type="paragraph" w:styleId="Ttulo1">
    <w:name w:val="heading 1"/>
    <w:basedOn w:val="Heading"/>
    <w:rsid w:val="00AF2989"/>
    <w:pPr>
      <w:outlineLvl w:val="0"/>
    </w:pPr>
  </w:style>
  <w:style w:type="paragraph" w:styleId="Ttulo2">
    <w:name w:val="heading 2"/>
    <w:basedOn w:val="Heading"/>
    <w:rsid w:val="00AF2989"/>
    <w:pPr>
      <w:outlineLvl w:val="1"/>
    </w:pPr>
  </w:style>
  <w:style w:type="paragraph" w:styleId="Ttulo3">
    <w:name w:val="heading 3"/>
    <w:basedOn w:val="Heading"/>
    <w:rsid w:val="00AF2989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F2989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AF298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AF2989"/>
    <w:pPr>
      <w:spacing w:after="140" w:line="288" w:lineRule="auto"/>
    </w:pPr>
  </w:style>
  <w:style w:type="paragraph" w:styleId="Lista">
    <w:name w:val="List"/>
    <w:basedOn w:val="Textbody"/>
    <w:rsid w:val="00AF2989"/>
    <w:rPr>
      <w:rFonts w:cs="Mangal"/>
    </w:rPr>
  </w:style>
  <w:style w:type="paragraph" w:styleId="Legenda">
    <w:name w:val="caption"/>
    <w:basedOn w:val="Standard"/>
    <w:rsid w:val="00AF29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F2989"/>
    <w:pPr>
      <w:suppressLineNumbers/>
    </w:pPr>
    <w:rPr>
      <w:rFonts w:cs="Mangal"/>
    </w:rPr>
  </w:style>
  <w:style w:type="paragraph" w:styleId="Textodebalo">
    <w:name w:val="Balloon Text"/>
    <w:basedOn w:val="Standard"/>
    <w:rsid w:val="00AF2989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rsid w:val="00AF2989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sid w:val="00AF2989"/>
    <w:rPr>
      <w:b/>
      <w:bCs/>
    </w:rPr>
  </w:style>
  <w:style w:type="paragraph" w:styleId="Cabealho">
    <w:name w:val="header"/>
    <w:basedOn w:val="Standard"/>
    <w:rsid w:val="00AF298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AF2989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rsid w:val="00AF2989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rsid w:val="00AF2989"/>
  </w:style>
  <w:style w:type="paragraph" w:customStyle="1" w:styleId="Quotations">
    <w:name w:val="Quotations"/>
    <w:basedOn w:val="Standard"/>
    <w:rsid w:val="00AF2989"/>
  </w:style>
  <w:style w:type="paragraph" w:styleId="Ttulo">
    <w:name w:val="Title"/>
    <w:basedOn w:val="Heading"/>
    <w:rsid w:val="00AF2989"/>
  </w:style>
  <w:style w:type="paragraph" w:styleId="Subttulo">
    <w:name w:val="Subtitle"/>
    <w:basedOn w:val="Heading"/>
    <w:rsid w:val="00AF2989"/>
  </w:style>
  <w:style w:type="character" w:customStyle="1" w:styleId="BalloonTextChar">
    <w:name w:val="Balloon Text Char"/>
    <w:basedOn w:val="Fontepargpadro"/>
    <w:rsid w:val="00AF2989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AF2989"/>
    <w:rPr>
      <w:sz w:val="16"/>
      <w:szCs w:val="16"/>
    </w:rPr>
  </w:style>
  <w:style w:type="character" w:customStyle="1" w:styleId="CommentTextChar">
    <w:name w:val="Comment Text Char"/>
    <w:basedOn w:val="Fontepargpadro"/>
    <w:rsid w:val="00AF2989"/>
    <w:rPr>
      <w:sz w:val="20"/>
      <w:szCs w:val="20"/>
    </w:rPr>
  </w:style>
  <w:style w:type="character" w:customStyle="1" w:styleId="CommentSubjectChar">
    <w:name w:val="Comment Subject Char"/>
    <w:basedOn w:val="CommentTextChar"/>
    <w:rsid w:val="00AF2989"/>
    <w:rPr>
      <w:b/>
      <w:bCs/>
      <w:sz w:val="20"/>
      <w:szCs w:val="20"/>
    </w:rPr>
  </w:style>
  <w:style w:type="character" w:styleId="Forte">
    <w:name w:val="Strong"/>
    <w:basedOn w:val="Fontepargpadro"/>
    <w:rsid w:val="00AF2989"/>
    <w:rPr>
      <w:b/>
      <w:bCs/>
    </w:rPr>
  </w:style>
  <w:style w:type="character" w:customStyle="1" w:styleId="apple-converted-space">
    <w:name w:val="apple-converted-space"/>
    <w:basedOn w:val="Fontepargpadro"/>
    <w:rsid w:val="00AF2989"/>
  </w:style>
  <w:style w:type="character" w:customStyle="1" w:styleId="HeaderChar">
    <w:name w:val="Header Char"/>
    <w:basedOn w:val="Fontepargpadro"/>
    <w:rsid w:val="00AF2989"/>
  </w:style>
  <w:style w:type="character" w:customStyle="1" w:styleId="FooterChar">
    <w:name w:val="Footer Char"/>
    <w:basedOn w:val="Fontepargpadro"/>
    <w:rsid w:val="00AF2989"/>
  </w:style>
  <w:style w:type="character" w:customStyle="1" w:styleId="Internetlink">
    <w:name w:val="Internet link"/>
    <w:basedOn w:val="Fontepargpadro"/>
    <w:rsid w:val="00AF2989"/>
    <w:rPr>
      <w:color w:val="0563C1"/>
      <w:u w:val="single"/>
    </w:rPr>
  </w:style>
  <w:style w:type="character" w:customStyle="1" w:styleId="FootnoteTextChar">
    <w:name w:val="Footnote Text Char"/>
    <w:basedOn w:val="Fontepargpadro"/>
    <w:rsid w:val="00AF2989"/>
    <w:rPr>
      <w:sz w:val="20"/>
      <w:szCs w:val="20"/>
    </w:rPr>
  </w:style>
  <w:style w:type="character" w:styleId="Refdenotaderodap">
    <w:name w:val="footnote reference"/>
    <w:basedOn w:val="Fontepargpadro"/>
    <w:rsid w:val="00AF2989"/>
    <w:rPr>
      <w:position w:val="0"/>
      <w:vertAlign w:val="superscript"/>
    </w:rPr>
  </w:style>
  <w:style w:type="character" w:customStyle="1" w:styleId="FootnoteSymbol">
    <w:name w:val="Footnote Symbol"/>
    <w:rsid w:val="00AF2989"/>
  </w:style>
  <w:style w:type="character" w:customStyle="1" w:styleId="Footnoteanchor">
    <w:name w:val="Footnote anchor"/>
    <w:rsid w:val="00AF2989"/>
    <w:rPr>
      <w:position w:val="0"/>
      <w:vertAlign w:val="superscript"/>
    </w:rPr>
  </w:style>
  <w:style w:type="character" w:customStyle="1" w:styleId="Endnoteanchor">
    <w:name w:val="Endnote anchor"/>
    <w:rsid w:val="00AF2989"/>
    <w:rPr>
      <w:position w:val="0"/>
      <w:vertAlign w:val="superscript"/>
    </w:rPr>
  </w:style>
  <w:style w:type="character" w:customStyle="1" w:styleId="EndnoteSymbol">
    <w:name w:val="Endnote Symbol"/>
    <w:rsid w:val="00AF2989"/>
  </w:style>
  <w:style w:type="character" w:customStyle="1" w:styleId="HeaderChar1">
    <w:name w:val="Header Char1"/>
    <w:basedOn w:val="Fontepargpadro"/>
    <w:rsid w:val="00AF2989"/>
    <w:rPr>
      <w:color w:val="00000A"/>
      <w:sz w:val="22"/>
    </w:rPr>
  </w:style>
  <w:style w:type="character" w:customStyle="1" w:styleId="FooterChar1">
    <w:name w:val="Footer Char1"/>
    <w:basedOn w:val="Fontepargpadro"/>
    <w:rsid w:val="00AF2989"/>
    <w:rPr>
      <w:color w:val="00000A"/>
      <w:sz w:val="22"/>
    </w:rPr>
  </w:style>
  <w:style w:type="numbering" w:customStyle="1" w:styleId="Semlista1">
    <w:name w:val="Sem lista1"/>
    <w:basedOn w:val="Semlista"/>
    <w:rsid w:val="00AF2989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0F1A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zuleide@uffs.edu.br" TargetMode="External"/><Relationship Id="rId2" Type="http://schemas.openxmlformats.org/officeDocument/2006/relationships/hyperlink" Target="mailto:juliab_araujo@hotmail.com" TargetMode="External"/><Relationship Id="rId1" Type="http://schemas.openxmlformats.org/officeDocument/2006/relationships/hyperlink" Target="mailto:jessi.jds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C6CDF"/>
    <w:rsid w:val="000D3800"/>
    <w:rsid w:val="00124526"/>
    <w:rsid w:val="00193811"/>
    <w:rsid w:val="008C6CDF"/>
    <w:rsid w:val="00951602"/>
    <w:rsid w:val="00B179BA"/>
    <w:rsid w:val="00E83391"/>
    <w:rsid w:val="00F1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8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597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Desconhecido</cp:lastModifiedBy>
  <cp:revision>7</cp:revision>
  <cp:lastPrinted>2018-05-23T15:28:00Z</cp:lastPrinted>
  <dcterms:created xsi:type="dcterms:W3CDTF">2020-02-11T12:57:00Z</dcterms:created>
  <dcterms:modified xsi:type="dcterms:W3CDTF">2020-02-16T19:54:00Z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