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6346988" cy="1905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46988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Orientações gerais para as pessoas apresentadoras</w:t>
      </w:r>
    </w:p>
    <w:p w:rsidR="00000000" w:rsidDel="00000000" w:rsidP="00000000" w:rsidRDefault="00000000" w:rsidRPr="00000000" w14:paraId="00000004">
      <w:pPr>
        <w:spacing w:after="1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line="276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Da apresentação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Exposição em até 10 minutos;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4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Não é obrigatório o uso de slides.</w:t>
      </w:r>
    </w:p>
    <w:p w:rsidR="00000000" w:rsidDel="00000000" w:rsidP="00000000" w:rsidRDefault="00000000" w:rsidRPr="00000000" w14:paraId="00000008">
      <w:pPr>
        <w:spacing w:after="140"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Da publicação nos Anais 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14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Enviar o texto corrigido e em PDF até o dia 15 de dezembro.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Cronograma de apresentações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ata: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13/11/2025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Horário: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19h às 21h</w:t>
      </w:r>
    </w:p>
    <w:p w:rsidR="00000000" w:rsidDel="00000000" w:rsidP="00000000" w:rsidRDefault="00000000" w:rsidRPr="00000000" w14:paraId="00000010">
      <w:pPr>
        <w:spacing w:after="14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Mediação: Prof. Renan Matos e Prof.ª Naira Mohr</w:t>
      </w:r>
    </w:p>
    <w:p w:rsidR="00000000" w:rsidDel="00000000" w:rsidP="00000000" w:rsidRDefault="00000000" w:rsidRPr="00000000" w14:paraId="00000012">
      <w:pPr>
        <w:spacing w:after="1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Google Meet - sala: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highlight w:val="white"/>
          <w:rtl w:val="0"/>
        </w:rPr>
        <w:t xml:space="preserve"> </w:t>
      </w:r>
      <w:hyperlink r:id="rId8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sz w:val="22"/>
            <w:szCs w:val="22"/>
            <w:highlight w:val="white"/>
            <w:u w:val="single"/>
            <w:rtl w:val="0"/>
          </w:rPr>
          <w:t xml:space="preserve">https://meet.google.com/oyt-tnuj-sgc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9975.0" w:type="dxa"/>
        <w:jc w:val="left"/>
        <w:tblLayout w:type="fixed"/>
        <w:tblLook w:val="0000"/>
      </w:tblPr>
      <w:tblGrid>
        <w:gridCol w:w="1380"/>
        <w:gridCol w:w="3645"/>
        <w:gridCol w:w="3390"/>
        <w:gridCol w:w="1560"/>
        <w:tblGridChange w:id="0">
          <w:tblGrid>
            <w:gridCol w:w="1380"/>
            <w:gridCol w:w="3645"/>
            <w:gridCol w:w="3390"/>
            <w:gridCol w:w="1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Ordem de apresentação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Título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Autoria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Data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bookmarkStart w:colFirst="0" w:colLast="0" w:name="bookmark=kix.39aptulymge0" w:id="0"/>
          <w:bookmarkEnd w:id="0"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 COR DA PELE À COR DA TERRA: PLURALIDADE E PERTENCIMENTO NA EDUCAÇÃO INFANTIL. ENTRE A MATERIALIDADE DA COR E A CONSTRUÇÃO DA HUMANIDADE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kix.4zsb4d96cv3r" w:id="1"/>
          <w:bookmarkEnd w:id="1"/>
          <w:p w:rsidR="00000000" w:rsidDel="00000000" w:rsidP="00000000" w:rsidRDefault="00000000" w:rsidRPr="00000000" w14:paraId="00000019">
            <w:pPr>
              <w:spacing w:line="288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Leila Frigo Bet</w:t>
            </w:r>
          </w:p>
          <w:p w:rsidR="00000000" w:rsidDel="00000000" w:rsidP="00000000" w:rsidRDefault="00000000" w:rsidRPr="00000000" w14:paraId="0000001A">
            <w:pPr>
              <w:spacing w:line="288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Rozinei Forquezato</w:t>
            </w:r>
          </w:p>
          <w:p w:rsidR="00000000" w:rsidDel="00000000" w:rsidP="00000000" w:rsidRDefault="00000000" w:rsidRPr="00000000" w14:paraId="0000001B">
            <w:pPr>
              <w:spacing w:after="140" w:line="276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br w:type="textWrapping"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13/11/2025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bookmarkStart w:colFirst="0" w:colLast="0" w:name="bookmark=kix.v75xlyos25co" w:id="2"/>
          <w:bookmarkEnd w:id="2"/>
          <w:p w:rsidR="00000000" w:rsidDel="00000000" w:rsidP="00000000" w:rsidRDefault="00000000" w:rsidRPr="00000000" w14:paraId="0000001E">
            <w:pPr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 EDUCAÇÃO ÉTNICO-RACIAL E O DOCUMENTO ORIENTADOR CURRICULAR:</w:t>
            </w:r>
          </w:p>
          <w:p w:rsidR="00000000" w:rsidDel="00000000" w:rsidP="00000000" w:rsidRDefault="00000000" w:rsidRPr="00000000" w14:paraId="0000001F">
            <w:pPr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 (IN)VISIBILIDADE DA HISTÓRIA DE NEGROS E NEGRAS NO MUNICÍPIO DE ERECHIM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kix.1uon941giqm5" w:id="3"/>
          <w:bookmarkEnd w:id="3"/>
          <w:p w:rsidR="00000000" w:rsidDel="00000000" w:rsidP="00000000" w:rsidRDefault="00000000" w:rsidRPr="00000000" w14:paraId="00000020">
            <w:pPr>
              <w:spacing w:line="288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Daniella Quintus</w:t>
            </w:r>
          </w:p>
          <w:p w:rsidR="00000000" w:rsidDel="00000000" w:rsidP="00000000" w:rsidRDefault="00000000" w:rsidRPr="00000000" w14:paraId="00000021">
            <w:pPr>
              <w:spacing w:line="288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Renan dos Santos Mattos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13/11/2025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bookmarkStart w:colFirst="0" w:colLast="0" w:name="bookmark=kix.fkz53kcwiqpb" w:id="4"/>
          <w:bookmarkEnd w:id="4"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 USO DE LIVROS INFANTIS COM PERSONAGEM NEGROS COMO FERRAMENTA DE COMBATE AO PRECONCEITO RACIAL NA EDUCAÇÃO INFANTIL E NAS SÉRIES INICIAIS: UM RELATO DE EXPERIÊNCIA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kix.g21i2hbeta0k" w:id="5"/>
          <w:bookmarkEnd w:id="5"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Luciana da Veiga </w:t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13/11/2025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bookmarkStart w:colFirst="0" w:colLast="0" w:name="bookmark=kix.cot6swfnlf5" w:id="6"/>
          <w:bookmarkEnd w:id="6"/>
          <w:p w:rsidR="00000000" w:rsidDel="00000000" w:rsidP="00000000" w:rsidRDefault="00000000" w:rsidRPr="00000000" w14:paraId="00000029">
            <w:pPr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COLONIALIDADE E FORMAÇÃO DOCENTE: AS LICENCIATURAS EM HISTÓRIA DO BRASIL MERIDIONAL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kix.tb5lnj3gehm2" w:id="7"/>
          <w:bookmarkEnd w:id="7"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Guilherme José Schons 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13/11/2025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bookmarkStart w:colFirst="0" w:colLast="0" w:name="bookmark=kix.5vxa12yqj2gw" w:id="8"/>
          <w:bookmarkEnd w:id="8"/>
          <w:p w:rsidR="00000000" w:rsidDel="00000000" w:rsidP="00000000" w:rsidRDefault="00000000" w:rsidRPr="00000000" w14:paraId="0000002E">
            <w:pPr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ONDE A BOLA ROLA, A MEMÓRIA VIVE:</w:t>
            </w:r>
          </w:p>
          <w:p w:rsidR="00000000" w:rsidDel="00000000" w:rsidP="00000000" w:rsidRDefault="00000000" w:rsidRPr="00000000" w14:paraId="0000002F">
            <w:pPr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 CLUBE 13 DE MAIO DE ERECHIM COMO ESPAÇO DE RESISTÊNCIA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kix.uf0fzguxy7hy" w:id="9"/>
          <w:bookmarkEnd w:id="9"/>
          <w:p w:rsidR="00000000" w:rsidDel="00000000" w:rsidP="00000000" w:rsidRDefault="00000000" w:rsidRPr="00000000" w14:paraId="00000030">
            <w:pPr>
              <w:spacing w:line="288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Rafaela Pasquali</w:t>
            </w:r>
          </w:p>
          <w:p w:rsidR="00000000" w:rsidDel="00000000" w:rsidP="00000000" w:rsidRDefault="00000000" w:rsidRPr="00000000" w14:paraId="00000031">
            <w:pPr>
              <w:spacing w:line="288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Gerson Wasen Fraga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13/11/2025</w:t>
            </w:r>
          </w:p>
        </w:tc>
      </w:tr>
      <w:tr>
        <w:trPr>
          <w:cantSplit w:val="0"/>
          <w:trHeight w:val="145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bookmarkStart w:colFirst="0" w:colLast="0" w:name="bookmark=kix.d8xrjwah9e0z" w:id="10"/>
          <w:bookmarkEnd w:id="10"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FORAM 20 ANOS PRA EU ME ACHAR LINDA: O PESO DA BRASILIDADE SOBRE A IDENTIDADE DA MULHER NEGRA BRASILEIRA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kix.2ajkdf3pqi89" w:id="11"/>
          <w:bookmarkEnd w:id="11"/>
          <w:p w:rsidR="00000000" w:rsidDel="00000000" w:rsidP="00000000" w:rsidRDefault="00000000" w:rsidRPr="00000000" w14:paraId="00000035">
            <w:pPr>
              <w:spacing w:line="288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Débora Maria Rodrigues de Morais</w:t>
            </w:r>
          </w:p>
          <w:p w:rsidR="00000000" w:rsidDel="00000000" w:rsidP="00000000" w:rsidRDefault="00000000" w:rsidRPr="00000000" w14:paraId="00000036">
            <w:pPr>
              <w:spacing w:line="288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Carolina da Silva Oliveira</w:t>
            </w:r>
          </w:p>
          <w:p w:rsidR="00000000" w:rsidDel="00000000" w:rsidP="00000000" w:rsidRDefault="00000000" w:rsidRPr="00000000" w14:paraId="00000037">
            <w:pPr>
              <w:spacing w:line="288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Alice da Silva Soares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13/11/2025</w:t>
            </w:r>
          </w:p>
        </w:tc>
      </w:tr>
    </w:tbl>
    <w:p w:rsidR="00000000" w:rsidDel="00000000" w:rsidP="00000000" w:rsidRDefault="00000000" w:rsidRPr="00000000" w14:paraId="00000039">
      <w:pPr>
        <w:spacing w:after="1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Data: 14/11/2025 </w:t>
      </w:r>
    </w:p>
    <w:p w:rsidR="00000000" w:rsidDel="00000000" w:rsidP="00000000" w:rsidRDefault="00000000" w:rsidRPr="00000000" w14:paraId="0000003B">
      <w:pPr>
        <w:spacing w:after="1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Horário: 19h às 21h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Mediação: Prof. Renan Matos e Prof.ª Naira Mohr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Google Meet - sala: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highlight w:val="white"/>
          <w:rtl w:val="0"/>
        </w:rPr>
        <w:t xml:space="preserve"> </w:t>
      </w:r>
      <w:hyperlink r:id="rId9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sz w:val="22"/>
            <w:szCs w:val="22"/>
            <w:highlight w:val="white"/>
            <w:u w:val="single"/>
            <w:rtl w:val="0"/>
          </w:rPr>
          <w:t xml:space="preserve">https://meet.google.com/oyt-tnuj-sgc</w:t>
        </w:r>
      </w:hyperlink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Layout w:type="fixed"/>
        <w:tblLook w:val="0000"/>
      </w:tblPr>
      <w:tblGrid>
        <w:gridCol w:w="1365"/>
        <w:gridCol w:w="3615"/>
        <w:gridCol w:w="3210"/>
        <w:gridCol w:w="1440"/>
        <w:tblGridChange w:id="0">
          <w:tblGrid>
            <w:gridCol w:w="1365"/>
            <w:gridCol w:w="3615"/>
            <w:gridCol w:w="3210"/>
            <w:gridCol w:w="1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Ordem de apresentação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PRÁTICAS LITERÁRIAS PARA UMA EDUCAÇÃO ÉTNICO-RACIAL NA ESCOLA: DIÁLOGOS COM POESIA E OBRAS DE ARTE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id.zdv8kasagb7j" w:id="12"/>
          <w:bookmarkEnd w:id="12"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Edinéia Cadore Pozzo Broetto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Érica Camila Squerzzato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14/11/2025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bookmarkStart w:colFirst="0" w:colLast="0" w:name="bookmark=id.jmcwp83s0d77" w:id="13"/>
          <w:bookmarkEnd w:id="13"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EDUCAÇÃO PELA TRADIÇÃO: LITERATURAS DO BOI BUMBÁ E A DINAMICIDADE PEDAGÓGICA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id.jbyxyee0r7ee" w:id="14"/>
          <w:bookmarkEnd w:id="14"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Carina Wolf Durigon de Santi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Luana Azevedo Rodrigues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Raquieli Mores de Oliveira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88" w:lineRule="auto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14/11/2025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bookmarkStart w:colFirst="0" w:colLast="0" w:name="bookmark=id.6bqnvbm8gi9q" w:id="15"/>
          <w:bookmarkEnd w:id="15"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DOCÊNCIA ANTIRRACISTA: ALFABETIZAÇÃO E LETRAMENTO PELO VIÉS DOS DITADOS POPULARES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id.nliwj9b9d2sz" w:id="16"/>
          <w:bookmarkEnd w:id="16"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Diones Dal Pivo da Silva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Juliete Zimmer Frigo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88" w:lineRule="auto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14/11/2025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bookmarkStart w:colFirst="0" w:colLast="0" w:name="bookmark=id.8pvlb9gl2583" w:id="17"/>
          <w:bookmarkEnd w:id="17"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RELAÇÕES ÉTNICOS-RACIAIS NA INFÂNCIA: OS JOGOS POPULARES COMO ESTRATÉGIA PEDAGÓGICA DE COOPERAÇÃO E EMPATIA NO AMBIENTE ESCOLAR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id.q7390obpuy9a" w:id="18"/>
          <w:bookmarkEnd w:id="18"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Jéssica Gorlin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88" w:lineRule="auto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14/11/2025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bookmarkStart w:colFirst="0" w:colLast="0" w:name="bookmark=id.2vddfic1rqve" w:id="19"/>
          <w:bookmarkEnd w:id="19"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CONTINUADA E EDUCAÇÃO PARA AS RELAÇÕES ÉTNICO-RACIAIS: PONDERAÇÕES SOBRE AUTORIA E IDENTIDADE DOCENTE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id.x8qbn9cjp4qb" w:id="20"/>
          <w:bookmarkEnd w:id="20"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Claucí Corradi Zanesco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Lucimara Frigo Machado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88" w:lineRule="auto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14/11/2025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bookmarkStart w:colFirst="0" w:colLast="0" w:name="bookmark=id.3ksg14nhojhg" w:id="21"/>
          <w:bookmarkEnd w:id="21"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GRAFISMO INFANTIL: VIVÊNCIAS COM A ARTE NA EDUCAÇÃO PARA AS RELAÇÕES ÉTNICO-RACIAIS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id.trgbu8cdwzbp" w:id="22"/>
          <w:bookmarkEnd w:id="22"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Carla Simone Kirsten Kerber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Claudenice Fernandes Borges Scariot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288" w:lineRule="auto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14/11/2025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bookmarkStart w:colFirst="0" w:colLast="0" w:name="bookmark=kix.4c44yp1rrfm4" w:id="23"/>
          <w:bookmarkEnd w:id="23"/>
          <w:p w:rsidR="00000000" w:rsidDel="00000000" w:rsidP="00000000" w:rsidRDefault="00000000" w:rsidRPr="00000000" w14:paraId="0000006A">
            <w:pPr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 UMA ESCOLA ANTIRRACISTA: A ATUAÇÃO DO GESTOR NA DESCONSTRUÇÃO DE ESTERIÓTIPOS E NA RECONSTRUÇÃO DE ESPAÇOS DEMOCRÁTICOS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kix.495wuo5vra8v" w:id="24"/>
          <w:bookmarkEnd w:id="24"/>
          <w:p w:rsidR="00000000" w:rsidDel="00000000" w:rsidP="00000000" w:rsidRDefault="00000000" w:rsidRPr="00000000" w14:paraId="0000006B">
            <w:pPr>
              <w:spacing w:line="288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Edineia Aparecida Zeni Lazzarotto</w:t>
            </w:r>
          </w:p>
          <w:p w:rsidR="00000000" w:rsidDel="00000000" w:rsidP="00000000" w:rsidRDefault="00000000" w:rsidRPr="00000000" w14:paraId="0000006C">
            <w:pPr>
              <w:spacing w:line="288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Marli Teresinha Dal Bello Franck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line="288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14/11/2025</w:t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72"/>
      <w:szCs w:val="72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Normal1" w:default="1">
    <w:name w:val="LO-normal"/>
    <w:qFormat w:val="1"/>
    <w:pPr>
      <w:widowControl w:val="1"/>
      <w:bidi w:val="0"/>
      <w:spacing w:after="0" w:before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n-US"/>
    </w:rPr>
  </w:style>
  <w:style w:type="paragraph" w:styleId="Contedodatabela">
    <w:name w:val="Conteúdo da tabela"/>
    <w:basedOn w:val="Normal"/>
    <w:qFormat w:val="1"/>
    <w:pPr>
      <w:widowControl w:val="0"/>
      <w:suppressLineNumbers w:val="1"/>
    </w:pPr>
    <w:rPr/>
  </w:style>
  <w:style w:type="paragraph" w:styleId="Ttulodetabela">
    <w:name w:val="Título de tabela"/>
    <w:basedOn w:val="Contedodatabela"/>
    <w:qFormat w:val="1"/>
    <w:pPr>
      <w:suppressLineNumbers w:val="1"/>
      <w:jc w:val="center"/>
    </w:pPr>
    <w:rPr>
      <w:b w:val="1"/>
      <w:bCs w:val="1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et.google.com/oyt-tnuj-sgc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meet.google.com/oyt-tnuj-sg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IxB0Nkl2bacQwPmEJ07WyzFcdw==">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